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2663B" w14:textId="77777777" w:rsidR="00051C43" w:rsidRDefault="0002456F" w:rsidP="00051C43">
      <w:pPr>
        <w:rPr>
          <w:rFonts w:ascii="Times New Roman" w:hAnsi="Times New Roman" w:cs="Times New Roman"/>
          <w:b/>
          <w:bCs/>
          <w:sz w:val="24"/>
          <w:szCs w:val="24"/>
        </w:rPr>
      </w:pPr>
      <w:r w:rsidRPr="00292465">
        <w:rPr>
          <w:rFonts w:ascii="Times New Roman" w:eastAsia="Arial" w:hAnsi="Times New Roman" w:cs="Times New Roman"/>
          <w:b/>
          <w:sz w:val="24"/>
          <w:szCs w:val="24"/>
        </w:rPr>
        <w:t>3GPP TSG RAN WG1 Meeting #</w:t>
      </w:r>
      <w:r w:rsidR="00AA2943" w:rsidRPr="00292465">
        <w:rPr>
          <w:rFonts w:ascii="Times New Roman" w:eastAsia="Arial" w:hAnsi="Times New Roman" w:cs="Times New Roman"/>
          <w:b/>
          <w:sz w:val="24"/>
          <w:szCs w:val="24"/>
        </w:rPr>
        <w:t>118</w:t>
      </w:r>
      <w:r w:rsidRPr="00292465">
        <w:rPr>
          <w:rFonts w:ascii="Times New Roman" w:eastAsia="Arial" w:hAnsi="Times New Roman" w:cs="Times New Roman"/>
          <w:b/>
          <w:sz w:val="24"/>
          <w:szCs w:val="24"/>
        </w:rPr>
        <w:t xml:space="preserve">                                                </w:t>
      </w:r>
      <w:r w:rsidRPr="00292465">
        <w:rPr>
          <w:rFonts w:ascii="Times New Roman" w:eastAsia="Arial" w:hAnsi="Times New Roman" w:cs="Times New Roman"/>
          <w:b/>
          <w:sz w:val="24"/>
          <w:szCs w:val="24"/>
        </w:rPr>
        <w:tab/>
      </w:r>
      <w:r w:rsidR="00051C43" w:rsidRPr="00051C43">
        <w:rPr>
          <w:rFonts w:ascii="Times New Roman" w:hAnsi="Times New Roman" w:cs="Times New Roman"/>
          <w:b/>
          <w:bCs/>
          <w:sz w:val="24"/>
          <w:szCs w:val="24"/>
        </w:rPr>
        <w:t>R1-2406085</w:t>
      </w:r>
    </w:p>
    <w:p w14:paraId="47B1BACD" w14:textId="18999F56" w:rsidR="0002456F" w:rsidRPr="00292465" w:rsidRDefault="00000000" w:rsidP="00051C43">
      <w:pPr>
        <w:rPr>
          <w:rFonts w:ascii="Times New Roman" w:eastAsia="Arial" w:hAnsi="Times New Roman" w:cs="Times New Roman"/>
          <w:b/>
          <w:sz w:val="24"/>
          <w:szCs w:val="24"/>
        </w:rPr>
      </w:pPr>
      <w:hyperlink r:id="rId6">
        <w:r w:rsidR="0002456F" w:rsidRPr="00292465">
          <w:rPr>
            <w:rFonts w:ascii="Times New Roman" w:eastAsia="Quattrocento Sans" w:hAnsi="Times New Roman" w:cs="Times New Roman"/>
            <w:color w:val="000000"/>
            <w:sz w:val="24"/>
            <w:szCs w:val="24"/>
          </w:rPr>
          <w:br/>
        </w:r>
      </w:hyperlink>
      <w:r w:rsidR="00AA2943" w:rsidRPr="00292465">
        <w:rPr>
          <w:rFonts w:ascii="Times New Roman" w:eastAsia="Arial" w:hAnsi="Times New Roman" w:cs="Times New Roman"/>
          <w:b/>
          <w:sz w:val="24"/>
          <w:szCs w:val="24"/>
        </w:rPr>
        <w:t>Maastricht</w:t>
      </w:r>
      <w:r w:rsidR="0002456F" w:rsidRPr="00292465">
        <w:rPr>
          <w:rFonts w:ascii="Times New Roman" w:eastAsia="Arial" w:hAnsi="Times New Roman" w:cs="Times New Roman"/>
          <w:b/>
          <w:sz w:val="24"/>
          <w:szCs w:val="24"/>
        </w:rPr>
        <w:t xml:space="preserve">, </w:t>
      </w:r>
      <w:r w:rsidR="00AA2943" w:rsidRPr="00292465">
        <w:rPr>
          <w:rFonts w:ascii="Times New Roman" w:eastAsia="Arial" w:hAnsi="Times New Roman" w:cs="Times New Roman"/>
          <w:b/>
          <w:sz w:val="24"/>
          <w:szCs w:val="24"/>
        </w:rPr>
        <w:t>Netherlands</w:t>
      </w:r>
      <w:r w:rsidR="0002456F" w:rsidRPr="00292465">
        <w:rPr>
          <w:rFonts w:ascii="Times New Roman" w:eastAsia="Arial" w:hAnsi="Times New Roman" w:cs="Times New Roman"/>
          <w:b/>
          <w:sz w:val="24"/>
          <w:szCs w:val="24"/>
        </w:rPr>
        <w:t xml:space="preserve">, </w:t>
      </w:r>
      <w:r w:rsidR="00AA2943" w:rsidRPr="00292465">
        <w:rPr>
          <w:rFonts w:ascii="Times New Roman" w:eastAsia="Arial" w:hAnsi="Times New Roman" w:cs="Times New Roman"/>
          <w:b/>
          <w:sz w:val="24"/>
          <w:szCs w:val="24"/>
        </w:rPr>
        <w:t>August 19</w:t>
      </w:r>
      <w:r w:rsidR="0002456F" w:rsidRPr="00292465">
        <w:rPr>
          <w:rFonts w:ascii="Times New Roman" w:eastAsia="Arial" w:hAnsi="Times New Roman" w:cs="Times New Roman"/>
          <w:b/>
          <w:sz w:val="24"/>
          <w:szCs w:val="24"/>
          <w:vertAlign w:val="superscript"/>
        </w:rPr>
        <w:t>th</w:t>
      </w:r>
      <w:r w:rsidR="0002456F" w:rsidRPr="00292465">
        <w:rPr>
          <w:rFonts w:ascii="Times New Roman" w:eastAsia="Arial" w:hAnsi="Times New Roman" w:cs="Times New Roman"/>
          <w:b/>
          <w:sz w:val="24"/>
          <w:szCs w:val="24"/>
        </w:rPr>
        <w:t xml:space="preserve"> </w:t>
      </w:r>
      <w:r w:rsidR="00AA2943" w:rsidRPr="00292465">
        <w:rPr>
          <w:rFonts w:ascii="Times New Roman" w:eastAsia="Arial" w:hAnsi="Times New Roman" w:cs="Times New Roman"/>
          <w:b/>
          <w:sz w:val="24"/>
          <w:szCs w:val="24"/>
        </w:rPr>
        <w:t>–</w:t>
      </w:r>
      <w:r w:rsidR="0002456F" w:rsidRPr="00292465">
        <w:rPr>
          <w:rFonts w:ascii="Times New Roman" w:eastAsia="Arial" w:hAnsi="Times New Roman" w:cs="Times New Roman"/>
          <w:b/>
          <w:sz w:val="24"/>
          <w:szCs w:val="24"/>
        </w:rPr>
        <w:t xml:space="preserve"> </w:t>
      </w:r>
      <w:r w:rsidR="00AA2943" w:rsidRPr="00292465">
        <w:rPr>
          <w:rFonts w:ascii="Times New Roman" w:eastAsia="Arial" w:hAnsi="Times New Roman" w:cs="Times New Roman"/>
          <w:b/>
          <w:sz w:val="24"/>
          <w:szCs w:val="24"/>
        </w:rPr>
        <w:t>August 23</w:t>
      </w:r>
      <w:r w:rsidR="00AA2943" w:rsidRPr="00292465">
        <w:rPr>
          <w:rFonts w:ascii="Times New Roman" w:eastAsia="Arial" w:hAnsi="Times New Roman" w:cs="Times New Roman"/>
          <w:b/>
          <w:sz w:val="24"/>
          <w:szCs w:val="24"/>
          <w:vertAlign w:val="superscript"/>
        </w:rPr>
        <w:t>rd</w:t>
      </w:r>
      <w:r w:rsidR="0002456F" w:rsidRPr="00292465">
        <w:rPr>
          <w:rFonts w:ascii="Times New Roman" w:eastAsia="Arial" w:hAnsi="Times New Roman" w:cs="Times New Roman"/>
          <w:b/>
          <w:sz w:val="24"/>
          <w:szCs w:val="24"/>
        </w:rPr>
        <w:t xml:space="preserve">, 2024 </w:t>
      </w:r>
    </w:p>
    <w:p w14:paraId="085813C2" w14:textId="77777777" w:rsidR="0002456F" w:rsidRPr="00292465" w:rsidRDefault="0002456F" w:rsidP="0002456F">
      <w:pPr>
        <w:spacing w:before="240" w:after="240"/>
        <w:jc w:val="both"/>
        <w:rPr>
          <w:rFonts w:ascii="Times New Roman" w:eastAsia="Arial" w:hAnsi="Times New Roman" w:cs="Times New Roman"/>
          <w:b/>
          <w:sz w:val="24"/>
          <w:szCs w:val="24"/>
        </w:rPr>
      </w:pPr>
      <w:r w:rsidRPr="00292465">
        <w:rPr>
          <w:rFonts w:ascii="Times New Roman" w:eastAsia="Arial" w:hAnsi="Times New Roman" w:cs="Times New Roman"/>
          <w:b/>
          <w:sz w:val="24"/>
          <w:szCs w:val="24"/>
        </w:rPr>
        <w:t xml:space="preserve">Source:              </w:t>
      </w:r>
      <w:r w:rsidRPr="00292465">
        <w:rPr>
          <w:rFonts w:ascii="Times New Roman" w:eastAsia="Arial" w:hAnsi="Times New Roman" w:cs="Times New Roman"/>
          <w:b/>
          <w:sz w:val="24"/>
          <w:szCs w:val="24"/>
        </w:rPr>
        <w:tab/>
        <w:t>Tiami Networks</w:t>
      </w:r>
    </w:p>
    <w:p w14:paraId="35FA9F51" w14:textId="7E5EDE1B" w:rsidR="0002456F" w:rsidRPr="00292465" w:rsidRDefault="0002456F" w:rsidP="0002456F">
      <w:pPr>
        <w:spacing w:before="240" w:after="240"/>
        <w:jc w:val="both"/>
        <w:rPr>
          <w:rFonts w:ascii="Times New Roman" w:eastAsia="Arial" w:hAnsi="Times New Roman" w:cs="Times New Roman"/>
          <w:b/>
          <w:sz w:val="24"/>
          <w:szCs w:val="24"/>
        </w:rPr>
      </w:pPr>
      <w:r w:rsidRPr="00292465">
        <w:rPr>
          <w:rFonts w:ascii="Times New Roman" w:eastAsia="Arial" w:hAnsi="Times New Roman" w:cs="Times New Roman"/>
          <w:b/>
          <w:sz w:val="24"/>
          <w:szCs w:val="24"/>
        </w:rPr>
        <w:t xml:space="preserve">Title:                    </w:t>
      </w:r>
      <w:r w:rsidRPr="00292465">
        <w:rPr>
          <w:rFonts w:ascii="Times New Roman" w:eastAsia="Arial" w:hAnsi="Times New Roman" w:cs="Times New Roman"/>
          <w:b/>
          <w:sz w:val="24"/>
          <w:szCs w:val="24"/>
        </w:rPr>
        <w:tab/>
        <w:t>Discussion on ISAC Channel Modeling</w:t>
      </w:r>
    </w:p>
    <w:p w14:paraId="6ABEB5D9" w14:textId="77777777" w:rsidR="0002456F" w:rsidRPr="00292465" w:rsidRDefault="0002456F" w:rsidP="0002456F">
      <w:pPr>
        <w:spacing w:before="240" w:after="240"/>
        <w:jc w:val="both"/>
        <w:rPr>
          <w:rFonts w:ascii="Times New Roman" w:eastAsia="Arial" w:hAnsi="Times New Roman" w:cs="Times New Roman"/>
          <w:b/>
          <w:sz w:val="24"/>
          <w:szCs w:val="24"/>
        </w:rPr>
      </w:pPr>
      <w:r w:rsidRPr="00292465">
        <w:rPr>
          <w:rFonts w:ascii="Times New Roman" w:eastAsia="Arial" w:hAnsi="Times New Roman" w:cs="Times New Roman"/>
          <w:b/>
          <w:sz w:val="24"/>
          <w:szCs w:val="24"/>
        </w:rPr>
        <w:t xml:space="preserve">Agenda item:    </w:t>
      </w:r>
      <w:r w:rsidRPr="00292465">
        <w:rPr>
          <w:rFonts w:ascii="Times New Roman" w:eastAsia="Arial" w:hAnsi="Times New Roman" w:cs="Times New Roman"/>
          <w:b/>
          <w:sz w:val="24"/>
          <w:szCs w:val="24"/>
        </w:rPr>
        <w:tab/>
        <w:t>9.7.2</w:t>
      </w:r>
    </w:p>
    <w:p w14:paraId="3153345A" w14:textId="77777777" w:rsidR="0002456F" w:rsidRPr="00292465" w:rsidRDefault="0002456F" w:rsidP="0002456F">
      <w:pPr>
        <w:spacing w:before="240" w:after="240"/>
        <w:ind w:right="-440"/>
        <w:jc w:val="both"/>
        <w:rPr>
          <w:rFonts w:ascii="Times New Roman" w:eastAsia="Arial" w:hAnsi="Times New Roman" w:cs="Times New Roman"/>
          <w:b/>
          <w:sz w:val="24"/>
          <w:szCs w:val="24"/>
        </w:rPr>
      </w:pPr>
      <w:r w:rsidRPr="00292465">
        <w:rPr>
          <w:rFonts w:ascii="Times New Roman" w:eastAsia="Arial" w:hAnsi="Times New Roman" w:cs="Times New Roman"/>
          <w:b/>
          <w:sz w:val="24"/>
          <w:szCs w:val="24"/>
        </w:rPr>
        <w:t xml:space="preserve">Document for:  </w:t>
      </w:r>
      <w:r w:rsidRPr="00292465">
        <w:rPr>
          <w:rFonts w:ascii="Times New Roman" w:eastAsia="Arial" w:hAnsi="Times New Roman" w:cs="Times New Roman"/>
          <w:b/>
          <w:sz w:val="24"/>
          <w:szCs w:val="24"/>
        </w:rPr>
        <w:tab/>
        <w:t>Discussion and Decision</w:t>
      </w:r>
    </w:p>
    <w:p w14:paraId="5348B889" w14:textId="77777777" w:rsidR="0002456F" w:rsidRPr="00292465" w:rsidRDefault="0002456F" w:rsidP="000A2FE4">
      <w:pPr>
        <w:rPr>
          <w:rFonts w:ascii="Times New Roman" w:hAnsi="Times New Roman" w:cs="Times New Roman"/>
          <w:sz w:val="24"/>
          <w:szCs w:val="24"/>
        </w:rPr>
      </w:pPr>
    </w:p>
    <w:p w14:paraId="3E88E55A" w14:textId="21AF284B" w:rsidR="00522F23" w:rsidRPr="00292465" w:rsidRDefault="00522F23" w:rsidP="00522F23">
      <w:pPr>
        <w:pStyle w:val="ListParagraph"/>
        <w:numPr>
          <w:ilvl w:val="0"/>
          <w:numId w:val="6"/>
        </w:numPr>
        <w:rPr>
          <w:rFonts w:ascii="Times New Roman" w:hAnsi="Times New Roman" w:cs="Times New Roman"/>
          <w:b/>
          <w:bCs/>
          <w:sz w:val="24"/>
          <w:szCs w:val="24"/>
        </w:rPr>
      </w:pPr>
      <w:r w:rsidRPr="00292465">
        <w:rPr>
          <w:rFonts w:ascii="Times New Roman" w:hAnsi="Times New Roman" w:cs="Times New Roman"/>
          <w:b/>
          <w:bCs/>
          <w:sz w:val="24"/>
          <w:szCs w:val="24"/>
        </w:rPr>
        <w:t>Introduction</w:t>
      </w:r>
    </w:p>
    <w:p w14:paraId="1EF11BE8" w14:textId="456882A6" w:rsidR="00522F23" w:rsidRPr="00292465" w:rsidRDefault="00522F23" w:rsidP="00235BB7">
      <w:pPr>
        <w:ind w:left="360"/>
        <w:jc w:val="both"/>
        <w:rPr>
          <w:rFonts w:ascii="Times New Roman" w:hAnsi="Times New Roman" w:cs="Times New Roman"/>
          <w:sz w:val="24"/>
          <w:szCs w:val="24"/>
        </w:rPr>
      </w:pPr>
      <w:r w:rsidRPr="00292465">
        <w:rPr>
          <w:rFonts w:ascii="Times New Roman" w:hAnsi="Times New Roman" w:cs="Times New Roman"/>
          <w:sz w:val="24"/>
          <w:szCs w:val="24"/>
        </w:rPr>
        <w:t>In RAN #</w:t>
      </w:r>
      <w:r w:rsidR="00AA2943" w:rsidRPr="00292465">
        <w:rPr>
          <w:rFonts w:ascii="Times New Roman" w:hAnsi="Times New Roman" w:cs="Times New Roman"/>
          <w:sz w:val="24"/>
          <w:szCs w:val="24"/>
        </w:rPr>
        <w:t>117</w:t>
      </w:r>
      <w:r w:rsidRPr="00292465">
        <w:rPr>
          <w:rFonts w:ascii="Times New Roman" w:hAnsi="Times New Roman" w:cs="Times New Roman"/>
          <w:sz w:val="24"/>
          <w:szCs w:val="24"/>
        </w:rPr>
        <w:t xml:space="preserve"> there have been numerous agreements to proceed with ISAC channel modeling</w:t>
      </w:r>
      <w:r w:rsidR="00AA2943" w:rsidRPr="00292465">
        <w:rPr>
          <w:rFonts w:ascii="Times New Roman" w:hAnsi="Times New Roman" w:cs="Times New Roman"/>
          <w:sz w:val="24"/>
          <w:szCs w:val="24"/>
        </w:rPr>
        <w:t xml:space="preserve"> as below.</w:t>
      </w:r>
    </w:p>
    <w:tbl>
      <w:tblPr>
        <w:tblStyle w:val="TableGrid"/>
        <w:tblW w:w="0" w:type="auto"/>
        <w:tblInd w:w="360" w:type="dxa"/>
        <w:tblLook w:val="04A0" w:firstRow="1" w:lastRow="0" w:firstColumn="1" w:lastColumn="0" w:noHBand="0" w:noVBand="1"/>
      </w:tblPr>
      <w:tblGrid>
        <w:gridCol w:w="8990"/>
      </w:tblGrid>
      <w:tr w:rsidR="00AA2943" w:rsidRPr="00292465" w14:paraId="554408C0" w14:textId="77777777" w:rsidTr="00AA2943">
        <w:tc>
          <w:tcPr>
            <w:tcW w:w="9350" w:type="dxa"/>
          </w:tcPr>
          <w:p w14:paraId="2C9669FF" w14:textId="77777777" w:rsidR="00AA2943" w:rsidRPr="00292465" w:rsidRDefault="00AA2943" w:rsidP="00AA2943">
            <w:pPr>
              <w:pStyle w:val="0Maintext"/>
              <w:rPr>
                <w:rFonts w:cs="Times New Roman"/>
                <w:sz w:val="24"/>
                <w:szCs w:val="24"/>
                <w:highlight w:val="green"/>
              </w:rPr>
            </w:pPr>
            <w:r w:rsidRPr="00292465">
              <w:rPr>
                <w:rFonts w:cs="Times New Roman"/>
                <w:sz w:val="24"/>
                <w:szCs w:val="24"/>
                <w:highlight w:val="green"/>
              </w:rPr>
              <w:t>Agreement</w:t>
            </w:r>
          </w:p>
          <w:p w14:paraId="216D2C43" w14:textId="77777777" w:rsidR="00AA2943" w:rsidRPr="00292465" w:rsidRDefault="00AA2943" w:rsidP="00AA2943">
            <w:pPr>
              <w:pStyle w:val="ListParagraph"/>
              <w:numPr>
                <w:ilvl w:val="0"/>
                <w:numId w:val="12"/>
              </w:numPr>
              <w:tabs>
                <w:tab w:val="num" w:pos="0"/>
              </w:tabs>
              <w:suppressAutoHyphens/>
              <w:ind w:left="620"/>
              <w:contextualSpacing w:val="0"/>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Multiple sensing targets can be modelled in the ISAC channel of a pair of sensing Tx and sensing Rx</w:t>
            </w:r>
          </w:p>
          <w:p w14:paraId="7447CAE5" w14:textId="77777777" w:rsidR="00AA2943" w:rsidRPr="00292465" w:rsidRDefault="00AA2943" w:rsidP="00AA2943">
            <w:pPr>
              <w:pStyle w:val="ListParagraph"/>
              <w:numPr>
                <w:ilvl w:val="1"/>
                <w:numId w:val="12"/>
              </w:numPr>
              <w:tabs>
                <w:tab w:val="num" w:pos="0"/>
              </w:tabs>
              <w:suppressAutoHyphens/>
              <w:contextualSpacing w:val="0"/>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FFS whether to model a propagation path from Tx to Rx interacting with more than one sensing target </w:t>
            </w:r>
          </w:p>
          <w:p w14:paraId="013FBB1E" w14:textId="77777777" w:rsidR="00AA2943" w:rsidRPr="00292465" w:rsidRDefault="00AA2943" w:rsidP="00AA2943">
            <w:pPr>
              <w:pStyle w:val="ListParagraph"/>
              <w:numPr>
                <w:ilvl w:val="0"/>
                <w:numId w:val="12"/>
              </w:numPr>
              <w:tabs>
                <w:tab w:val="num" w:pos="0"/>
              </w:tabs>
              <w:suppressAutoHyphens/>
              <w:ind w:left="620"/>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The same sensing target can be modelled in the ISAC channels of multiple pairs of sensing Tx and Rx</w:t>
            </w:r>
          </w:p>
          <w:p w14:paraId="07FF52A9" w14:textId="77777777" w:rsidR="00AA2943" w:rsidRPr="00292465" w:rsidRDefault="00AA2943" w:rsidP="00AA2943">
            <w:pPr>
              <w:rPr>
                <w:rFonts w:ascii="Times New Roman" w:hAnsi="Times New Roman" w:cs="Times New Roman"/>
                <w:sz w:val="24"/>
                <w:szCs w:val="24"/>
                <w:lang w:eastAsia="x-none"/>
              </w:rPr>
            </w:pPr>
          </w:p>
          <w:p w14:paraId="6912C8BC" w14:textId="77777777" w:rsidR="00AA2943" w:rsidRPr="00292465" w:rsidRDefault="00AA2943" w:rsidP="00AA2943">
            <w:pPr>
              <w:rPr>
                <w:rFonts w:ascii="Times New Roman" w:hAnsi="Times New Roman" w:cs="Times New Roman"/>
                <w:sz w:val="24"/>
                <w:szCs w:val="24"/>
                <w:lang w:eastAsia="x-none"/>
              </w:rPr>
            </w:pPr>
            <w:r w:rsidRPr="00292465">
              <w:rPr>
                <w:rFonts w:ascii="Times New Roman" w:hAnsi="Times New Roman" w:cs="Times New Roman"/>
                <w:sz w:val="24"/>
                <w:szCs w:val="24"/>
                <w:highlight w:val="green"/>
                <w:lang w:eastAsia="x-none"/>
              </w:rPr>
              <w:t>Agreement</w:t>
            </w:r>
          </w:p>
          <w:p w14:paraId="10ABBCBB" w14:textId="77777777" w:rsidR="00AA2943" w:rsidRPr="00292465" w:rsidRDefault="00AA2943" w:rsidP="00AA2943">
            <w:pPr>
              <w:pStyle w:val="ListParagraph"/>
              <w:numPr>
                <w:ilvl w:val="0"/>
                <w:numId w:val="13"/>
              </w:numPr>
              <w:contextualSpacing w:val="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 xml:space="preserve">For discussion purpose, the propagation paths in the target channel are classified  </w:t>
            </w:r>
          </w:p>
          <w:p w14:paraId="27741539" w14:textId="77777777" w:rsidR="00AA2943" w:rsidRPr="00292465" w:rsidRDefault="00AA2943" w:rsidP="00AA2943">
            <w:pPr>
              <w:pStyle w:val="ListParagraph"/>
              <w:numPr>
                <w:ilvl w:val="1"/>
                <w:numId w:val="14"/>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lang w:eastAsia="zh-CN"/>
              </w:rPr>
              <w:t xml:space="preserve">The direct path, i.e., </w:t>
            </w:r>
            <w:r w:rsidRPr="00292465">
              <w:rPr>
                <w:rFonts w:ascii="Times New Roman" w:eastAsia="SimSun" w:hAnsi="Times New Roman" w:cs="Times New Roman"/>
                <w:sz w:val="24"/>
                <w:szCs w:val="24"/>
              </w:rPr>
              <w:t>LOS ray from Tx to target + LOS ray from target to Rx</w:t>
            </w:r>
          </w:p>
          <w:p w14:paraId="2B5EE388" w14:textId="77777777" w:rsidR="00AA2943" w:rsidRPr="00292465" w:rsidRDefault="00AA2943" w:rsidP="00AA2943">
            <w:pPr>
              <w:pStyle w:val="ListParagraph"/>
              <w:numPr>
                <w:ilvl w:val="1"/>
                <w:numId w:val="14"/>
              </w:numPr>
              <w:contextualSpacing w:val="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 xml:space="preserve">The indirect paths, i.e., any propagation path other than the direct path, including </w:t>
            </w:r>
          </w:p>
          <w:p w14:paraId="724B983E" w14:textId="77777777" w:rsidR="00AA2943" w:rsidRPr="00292465" w:rsidRDefault="00AA2943" w:rsidP="00AA2943">
            <w:pPr>
              <w:pStyle w:val="ListParagraph"/>
              <w:numPr>
                <w:ilvl w:val="2"/>
                <w:numId w:val="14"/>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LOS ray from Tx to target + NLOS ray from target to Rx</w:t>
            </w:r>
          </w:p>
          <w:p w14:paraId="591C796F" w14:textId="77777777" w:rsidR="00AA2943" w:rsidRPr="00292465" w:rsidRDefault="00AA2943" w:rsidP="00AA2943">
            <w:pPr>
              <w:pStyle w:val="ListParagraph"/>
              <w:numPr>
                <w:ilvl w:val="2"/>
                <w:numId w:val="14"/>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lang w:eastAsia="zh-CN"/>
              </w:rPr>
              <w:t>N</w:t>
            </w:r>
            <w:r w:rsidRPr="00292465">
              <w:rPr>
                <w:rFonts w:ascii="Times New Roman" w:eastAsia="SimSun" w:hAnsi="Times New Roman" w:cs="Times New Roman"/>
                <w:sz w:val="24"/>
                <w:szCs w:val="24"/>
              </w:rPr>
              <w:t>LOS ray from Tx to target + LOS ray from target to Rx</w:t>
            </w:r>
          </w:p>
          <w:p w14:paraId="346B7B5B" w14:textId="77777777" w:rsidR="00AA2943" w:rsidRPr="00292465" w:rsidRDefault="00AA2943" w:rsidP="00AA2943">
            <w:pPr>
              <w:pStyle w:val="ListParagraph"/>
              <w:numPr>
                <w:ilvl w:val="2"/>
                <w:numId w:val="14"/>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lang w:eastAsia="zh-CN"/>
              </w:rPr>
              <w:t>N</w:t>
            </w:r>
            <w:r w:rsidRPr="00292465">
              <w:rPr>
                <w:rFonts w:ascii="Times New Roman" w:eastAsia="SimSun" w:hAnsi="Times New Roman" w:cs="Times New Roman"/>
                <w:sz w:val="24"/>
                <w:szCs w:val="24"/>
              </w:rPr>
              <w:t>LOS ray from Tx to target + NLOS ray from target to Rx</w:t>
            </w:r>
          </w:p>
          <w:p w14:paraId="1A681858" w14:textId="77777777" w:rsidR="00AA2943" w:rsidRPr="00292465" w:rsidRDefault="00AA2943" w:rsidP="00AA2943">
            <w:pPr>
              <w:pStyle w:val="ListParagraph"/>
              <w:numPr>
                <w:ilvl w:val="0"/>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 xml:space="preserve">For </w:t>
            </w:r>
            <w:r w:rsidRPr="00292465">
              <w:rPr>
                <w:rFonts w:ascii="Times New Roman" w:hAnsi="Times New Roman" w:cs="Times New Roman"/>
                <w:sz w:val="24"/>
                <w:szCs w:val="24"/>
                <w:lang w:eastAsia="zh-CN"/>
              </w:rPr>
              <w:t xml:space="preserve">radio propagation </w:t>
            </w:r>
            <w:r w:rsidRPr="00292465">
              <w:rPr>
                <w:rFonts w:ascii="Times New Roman" w:eastAsia="SimSun" w:hAnsi="Times New Roman" w:cs="Times New Roman"/>
                <w:sz w:val="24"/>
                <w:szCs w:val="24"/>
              </w:rPr>
              <w:t xml:space="preserve">Case 1, </w:t>
            </w:r>
          </w:p>
          <w:p w14:paraId="267AA9FC" w14:textId="77777777" w:rsidR="00AA2943" w:rsidRPr="00292465" w:rsidRDefault="00AA2943" w:rsidP="00AA2943">
            <w:pPr>
              <w:pStyle w:val="ListParagraph"/>
              <w:numPr>
                <w:ilvl w:val="1"/>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For a direct path, the following parameters are [deterministically] generated at least based on the geometry location of Tx, target and Rx</w:t>
            </w:r>
          </w:p>
          <w:p w14:paraId="4AD7DCFF"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proofErr w:type="spellStart"/>
            <w:r w:rsidRPr="00292465">
              <w:rPr>
                <w:rFonts w:ascii="Times New Roman" w:eastAsia="SimSun" w:hAnsi="Times New Roman" w:cs="Times New Roman"/>
                <w:sz w:val="24"/>
                <w:szCs w:val="24"/>
              </w:rPr>
              <w:t>AoA</w:t>
            </w:r>
            <w:proofErr w:type="spellEnd"/>
            <w:r w:rsidRPr="00292465">
              <w:rPr>
                <w:rFonts w:ascii="Times New Roman" w:eastAsia="SimSun" w:hAnsi="Times New Roman" w:cs="Times New Roman"/>
                <w:sz w:val="24"/>
                <w:szCs w:val="24"/>
              </w:rPr>
              <w:t>/</w:t>
            </w:r>
            <w:proofErr w:type="spellStart"/>
            <w:r w:rsidRPr="00292465">
              <w:rPr>
                <w:rFonts w:ascii="Times New Roman" w:eastAsia="SimSun" w:hAnsi="Times New Roman" w:cs="Times New Roman"/>
                <w:sz w:val="24"/>
                <w:szCs w:val="24"/>
              </w:rPr>
              <w:t>ZoA</w:t>
            </w:r>
            <w:proofErr w:type="spellEnd"/>
            <w:r w:rsidRPr="00292465">
              <w:rPr>
                <w:rFonts w:ascii="Times New Roman" w:eastAsia="SimSun" w:hAnsi="Times New Roman" w:cs="Times New Roman"/>
                <w:sz w:val="24"/>
                <w:szCs w:val="24"/>
              </w:rPr>
              <w:t xml:space="preserve"> at Rx</w:t>
            </w:r>
          </w:p>
          <w:p w14:paraId="5646022B"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proofErr w:type="spellStart"/>
            <w:r w:rsidRPr="00292465">
              <w:rPr>
                <w:rFonts w:ascii="Times New Roman" w:eastAsia="SimSun" w:hAnsi="Times New Roman" w:cs="Times New Roman"/>
                <w:sz w:val="24"/>
                <w:szCs w:val="24"/>
              </w:rPr>
              <w:t>AoD</w:t>
            </w:r>
            <w:proofErr w:type="spellEnd"/>
            <w:r w:rsidRPr="00292465">
              <w:rPr>
                <w:rFonts w:ascii="Times New Roman" w:eastAsia="SimSun" w:hAnsi="Times New Roman" w:cs="Times New Roman"/>
                <w:sz w:val="24"/>
                <w:szCs w:val="24"/>
              </w:rPr>
              <w:t>/</w:t>
            </w:r>
            <w:proofErr w:type="spellStart"/>
            <w:r w:rsidRPr="00292465">
              <w:rPr>
                <w:rFonts w:ascii="Times New Roman" w:eastAsia="SimSun" w:hAnsi="Times New Roman" w:cs="Times New Roman"/>
                <w:sz w:val="24"/>
                <w:szCs w:val="24"/>
              </w:rPr>
              <w:t>ZoD</w:t>
            </w:r>
            <w:proofErr w:type="spellEnd"/>
            <w:r w:rsidRPr="00292465">
              <w:rPr>
                <w:rFonts w:ascii="Times New Roman" w:eastAsia="SimSun" w:hAnsi="Times New Roman" w:cs="Times New Roman"/>
                <w:sz w:val="24"/>
                <w:szCs w:val="24"/>
              </w:rPr>
              <w:t xml:space="preserve"> at Tx</w:t>
            </w:r>
          </w:p>
          <w:p w14:paraId="56CE1C2A"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proofErr w:type="spellStart"/>
            <w:r w:rsidRPr="00292465">
              <w:rPr>
                <w:rFonts w:ascii="Times New Roman" w:eastAsia="SimSun" w:hAnsi="Times New Roman" w:cs="Times New Roman"/>
                <w:sz w:val="24"/>
                <w:szCs w:val="24"/>
              </w:rPr>
              <w:t>AoA</w:t>
            </w:r>
            <w:proofErr w:type="spellEnd"/>
            <w:r w:rsidRPr="00292465">
              <w:rPr>
                <w:rFonts w:ascii="Times New Roman" w:eastAsia="SimSun" w:hAnsi="Times New Roman" w:cs="Times New Roman"/>
                <w:sz w:val="24"/>
                <w:szCs w:val="24"/>
              </w:rPr>
              <w:t>/</w:t>
            </w:r>
            <w:proofErr w:type="spellStart"/>
            <w:r w:rsidRPr="00292465">
              <w:rPr>
                <w:rFonts w:ascii="Times New Roman" w:eastAsia="SimSun" w:hAnsi="Times New Roman" w:cs="Times New Roman"/>
                <w:sz w:val="24"/>
                <w:szCs w:val="24"/>
              </w:rPr>
              <w:t>ZoA</w:t>
            </w:r>
            <w:proofErr w:type="spellEnd"/>
            <w:r w:rsidRPr="00292465">
              <w:rPr>
                <w:rFonts w:ascii="Times New Roman" w:eastAsia="SimSun" w:hAnsi="Times New Roman" w:cs="Times New Roman"/>
                <w:sz w:val="24"/>
                <w:szCs w:val="24"/>
              </w:rPr>
              <w:t>/</w:t>
            </w:r>
            <w:proofErr w:type="spellStart"/>
            <w:r w:rsidRPr="00292465">
              <w:rPr>
                <w:rFonts w:ascii="Times New Roman" w:eastAsia="SimSun" w:hAnsi="Times New Roman" w:cs="Times New Roman"/>
                <w:sz w:val="24"/>
                <w:szCs w:val="24"/>
              </w:rPr>
              <w:t>AoD</w:t>
            </w:r>
            <w:proofErr w:type="spellEnd"/>
            <w:r w:rsidRPr="00292465">
              <w:rPr>
                <w:rFonts w:ascii="Times New Roman" w:eastAsia="SimSun" w:hAnsi="Times New Roman" w:cs="Times New Roman"/>
                <w:sz w:val="24"/>
                <w:szCs w:val="24"/>
              </w:rPr>
              <w:t>/</w:t>
            </w:r>
            <w:proofErr w:type="spellStart"/>
            <w:r w:rsidRPr="00292465">
              <w:rPr>
                <w:rFonts w:ascii="Times New Roman" w:eastAsia="SimSun" w:hAnsi="Times New Roman" w:cs="Times New Roman"/>
                <w:sz w:val="24"/>
                <w:szCs w:val="24"/>
              </w:rPr>
              <w:t>ZoD</w:t>
            </w:r>
            <w:proofErr w:type="spellEnd"/>
            <w:r w:rsidRPr="00292465">
              <w:rPr>
                <w:rFonts w:ascii="Times New Roman" w:eastAsia="SimSun" w:hAnsi="Times New Roman" w:cs="Times New Roman"/>
                <w:sz w:val="24"/>
                <w:szCs w:val="24"/>
              </w:rPr>
              <w:t xml:space="preserve"> at target</w:t>
            </w:r>
          </w:p>
          <w:p w14:paraId="3C1B4A5B"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delay</w:t>
            </w:r>
          </w:p>
          <w:p w14:paraId="7E004964"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FFS initial phase</w:t>
            </w:r>
          </w:p>
          <w:p w14:paraId="6C0C7457"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Doppler</w:t>
            </w:r>
          </w:p>
          <w:p w14:paraId="34D826EA"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FFS power/polarization including the impact of RCS</w:t>
            </w:r>
          </w:p>
          <w:p w14:paraId="6359BBD8" w14:textId="77777777" w:rsidR="00AA2943" w:rsidRPr="00292465" w:rsidRDefault="00AA2943" w:rsidP="00AA2943">
            <w:pPr>
              <w:pStyle w:val="ListParagraph"/>
              <w:numPr>
                <w:ilvl w:val="2"/>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lang w:eastAsia="zh-CN"/>
              </w:rPr>
              <w:t>FFS the number of direct path(s) for a target</w:t>
            </w:r>
          </w:p>
          <w:p w14:paraId="04882956" w14:textId="77777777" w:rsidR="00AA2943" w:rsidRPr="00292465" w:rsidRDefault="00AA2943" w:rsidP="00AA2943">
            <w:pPr>
              <w:pStyle w:val="ListParagraph"/>
              <w:numPr>
                <w:ilvl w:val="1"/>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lang w:eastAsia="zh-CN"/>
              </w:rPr>
              <w:t>FFS on detailed modelling of indirect path(s)</w:t>
            </w:r>
          </w:p>
          <w:p w14:paraId="76A66FE0" w14:textId="77777777" w:rsidR="00AA2943" w:rsidRPr="00292465" w:rsidRDefault="00AA2943" w:rsidP="00AA2943">
            <w:pPr>
              <w:pStyle w:val="ListParagraph"/>
              <w:numPr>
                <w:ilvl w:val="0"/>
                <w:numId w:val="15"/>
              </w:numPr>
              <w:suppressAutoHyphens/>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lang w:eastAsia="zh-CN"/>
              </w:rPr>
              <w:t xml:space="preserve">FFS on details of modelling of indirect paths </w:t>
            </w:r>
            <w:proofErr w:type="gramStart"/>
            <w:r w:rsidRPr="00292465">
              <w:rPr>
                <w:rFonts w:ascii="Times New Roman" w:eastAsia="SimSun" w:hAnsi="Times New Roman" w:cs="Times New Roman"/>
                <w:sz w:val="24"/>
                <w:szCs w:val="24"/>
                <w:lang w:eastAsia="zh-CN"/>
              </w:rPr>
              <w:t xml:space="preserve">in  </w:t>
            </w:r>
            <w:r w:rsidRPr="00292465">
              <w:rPr>
                <w:rFonts w:ascii="Times New Roman" w:hAnsi="Times New Roman" w:cs="Times New Roman"/>
                <w:sz w:val="24"/>
                <w:szCs w:val="24"/>
                <w:lang w:eastAsia="zh-CN"/>
              </w:rPr>
              <w:t>radio</w:t>
            </w:r>
            <w:proofErr w:type="gramEnd"/>
            <w:r w:rsidRPr="00292465">
              <w:rPr>
                <w:rFonts w:ascii="Times New Roman" w:hAnsi="Times New Roman" w:cs="Times New Roman"/>
                <w:sz w:val="24"/>
                <w:szCs w:val="24"/>
                <w:lang w:eastAsia="zh-CN"/>
              </w:rPr>
              <w:t xml:space="preserve"> propagation </w:t>
            </w:r>
            <w:r w:rsidRPr="00292465">
              <w:rPr>
                <w:rFonts w:ascii="Times New Roman" w:eastAsia="SimSun" w:hAnsi="Times New Roman" w:cs="Times New Roman"/>
                <w:sz w:val="24"/>
                <w:szCs w:val="24"/>
                <w:lang w:eastAsia="zh-CN"/>
              </w:rPr>
              <w:t>Case 2/3/4</w:t>
            </w:r>
          </w:p>
          <w:p w14:paraId="6A1EE7F2" w14:textId="77777777" w:rsidR="00AA2943" w:rsidRPr="00292465" w:rsidRDefault="00AA2943" w:rsidP="00AA2943">
            <w:pPr>
              <w:pStyle w:val="ListParagraph"/>
              <w:numPr>
                <w:ilvl w:val="0"/>
                <w:numId w:val="15"/>
              </w:numPr>
              <w:suppressAutoHyphens/>
              <w:contextualSpacing w:val="0"/>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lastRenderedPageBreak/>
              <w:t>To generate the channel coefficients of direct/indirect path(s) in the target channel, the channel coefficient generation function in step 11 in section 7.5 of TR 38.901 (e.g., formula 7.5-22) is used as the start point</w:t>
            </w:r>
          </w:p>
          <w:p w14:paraId="3EB52D9E" w14:textId="77777777" w:rsidR="00AA2943" w:rsidRPr="00292465" w:rsidRDefault="00AA2943" w:rsidP="00AA2943">
            <w:pPr>
              <w:pStyle w:val="ListParagraph"/>
              <w:numPr>
                <w:ilvl w:val="1"/>
                <w:numId w:val="15"/>
              </w:numPr>
              <w:tabs>
                <w:tab w:val="left" w:pos="0"/>
              </w:tabs>
              <w:suppressAutoHyphens/>
              <w:contextualSpacing w:val="0"/>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Note: modification to step 11 is deemed necessary</w:t>
            </w:r>
          </w:p>
          <w:p w14:paraId="47A3E628" w14:textId="77777777" w:rsidR="00AA2943" w:rsidRPr="00292465" w:rsidRDefault="00AA2943" w:rsidP="00AA2943">
            <w:pPr>
              <w:pStyle w:val="ListParagraph"/>
              <w:numPr>
                <w:ilvl w:val="1"/>
                <w:numId w:val="15"/>
              </w:numPr>
              <w:tabs>
                <w:tab w:val="left" w:pos="0"/>
              </w:tabs>
              <w:suppressAutoHyphens/>
              <w:contextualSpacing w:val="0"/>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FFS adding impact of </w:t>
            </w:r>
            <w:proofErr w:type="gramStart"/>
            <w:r w:rsidRPr="00292465">
              <w:rPr>
                <w:rFonts w:ascii="Times New Roman" w:eastAsia="DengXian" w:hAnsi="Times New Roman" w:cs="Times New Roman"/>
                <w:sz w:val="24"/>
                <w:szCs w:val="24"/>
                <w:lang w:eastAsia="zh-CN"/>
              </w:rPr>
              <w:t>small scale</w:t>
            </w:r>
            <w:proofErr w:type="gramEnd"/>
            <w:r w:rsidRPr="00292465">
              <w:rPr>
                <w:rFonts w:ascii="Times New Roman" w:eastAsia="DengXian" w:hAnsi="Times New Roman" w:cs="Times New Roman"/>
                <w:sz w:val="24"/>
                <w:szCs w:val="24"/>
                <w:lang w:eastAsia="zh-CN"/>
              </w:rPr>
              <w:t xml:space="preserve"> RCS</w:t>
            </w:r>
          </w:p>
          <w:p w14:paraId="75C16B9D" w14:textId="77777777" w:rsidR="00AA2943" w:rsidRPr="00292465" w:rsidRDefault="00AA2943" w:rsidP="00AA2943">
            <w:pPr>
              <w:pStyle w:val="ListParagraph"/>
              <w:numPr>
                <w:ilvl w:val="1"/>
                <w:numId w:val="15"/>
              </w:numPr>
              <w:tabs>
                <w:tab w:val="left" w:pos="0"/>
              </w:tabs>
              <w:suppressAutoHyphens/>
              <w:contextualSpacing w:val="0"/>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FFS Doppler</w:t>
            </w:r>
          </w:p>
          <w:p w14:paraId="184A5322" w14:textId="77777777" w:rsidR="00AA2943" w:rsidRPr="00292465" w:rsidRDefault="00AA2943" w:rsidP="00AA2943">
            <w:pPr>
              <w:rPr>
                <w:rFonts w:ascii="Times New Roman" w:eastAsiaTheme="minorEastAsia" w:hAnsi="Times New Roman" w:cs="Times New Roman"/>
                <w:sz w:val="24"/>
                <w:szCs w:val="24"/>
                <w:lang w:eastAsia="zh-CN"/>
              </w:rPr>
            </w:pPr>
          </w:p>
          <w:p w14:paraId="7EBC7A89" w14:textId="77777777" w:rsidR="00AA2943" w:rsidRPr="00292465" w:rsidRDefault="00AA2943" w:rsidP="00AA2943">
            <w:pPr>
              <w:pStyle w:val="0Maintext"/>
              <w:rPr>
                <w:rFonts w:cs="Times New Roman"/>
                <w:sz w:val="24"/>
                <w:szCs w:val="24"/>
                <w:highlight w:val="green"/>
              </w:rPr>
            </w:pPr>
          </w:p>
          <w:p w14:paraId="766404CF" w14:textId="12E88ED7" w:rsidR="00AA2943" w:rsidRPr="00292465" w:rsidRDefault="00AA2943" w:rsidP="00AA2943">
            <w:pPr>
              <w:pStyle w:val="0Maintext"/>
              <w:rPr>
                <w:rFonts w:cs="Times New Roman"/>
                <w:sz w:val="24"/>
                <w:szCs w:val="24"/>
                <w:highlight w:val="green"/>
              </w:rPr>
            </w:pPr>
            <w:r w:rsidRPr="00292465">
              <w:rPr>
                <w:rFonts w:cs="Times New Roman"/>
                <w:sz w:val="24"/>
                <w:szCs w:val="24"/>
                <w:highlight w:val="green"/>
              </w:rPr>
              <w:t>Agreement</w:t>
            </w:r>
          </w:p>
          <w:p w14:paraId="761961A5" w14:textId="77777777" w:rsidR="00AA2943" w:rsidRPr="00292465" w:rsidRDefault="00AA2943" w:rsidP="00AA2943">
            <w:pPr>
              <w:pStyle w:val="ListParagraph"/>
              <w:numPr>
                <w:ilvl w:val="0"/>
                <w:numId w:val="12"/>
              </w:numPr>
              <w:suppressAutoHyphens/>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Spatial consistency should be supported for ISAC channel</w:t>
            </w:r>
          </w:p>
          <w:p w14:paraId="46C3FF3C" w14:textId="77777777" w:rsidR="00AA2943" w:rsidRPr="00292465" w:rsidRDefault="00AA2943" w:rsidP="00AA2943">
            <w:pPr>
              <w:pStyle w:val="ListParagraph"/>
              <w:numPr>
                <w:ilvl w:val="0"/>
                <w:numId w:val="12"/>
              </w:numPr>
              <w:suppressAutoHyphens/>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 xml:space="preserve">Spatial consistency should be supported based on movement of sensing Tx, sensing target and/or sensing Rx </w:t>
            </w:r>
          </w:p>
          <w:p w14:paraId="68238A38" w14:textId="77777777" w:rsidR="00AA2943" w:rsidRPr="00292465" w:rsidRDefault="00AA2943" w:rsidP="00AA2943">
            <w:pPr>
              <w:pStyle w:val="ListParagraph"/>
              <w:numPr>
                <w:ilvl w:val="1"/>
                <w:numId w:val="12"/>
              </w:numPr>
              <w:suppressAutoHyphens/>
              <w:contextualSpacing w:val="0"/>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FFS EO handling</w:t>
            </w:r>
          </w:p>
          <w:p w14:paraId="367A75FD" w14:textId="77777777" w:rsidR="00AA2943" w:rsidRPr="00292465" w:rsidRDefault="00AA2943" w:rsidP="00AA2943">
            <w:pPr>
              <w:rPr>
                <w:rFonts w:ascii="Times New Roman" w:hAnsi="Times New Roman" w:cs="Times New Roman"/>
                <w:sz w:val="24"/>
                <w:szCs w:val="24"/>
                <w:lang w:eastAsia="x-none"/>
              </w:rPr>
            </w:pPr>
          </w:p>
          <w:p w14:paraId="130D371E" w14:textId="77777777" w:rsidR="00AA2943" w:rsidRPr="00292465" w:rsidRDefault="00AA2943" w:rsidP="00AA2943">
            <w:pPr>
              <w:pStyle w:val="0Maintext"/>
              <w:rPr>
                <w:rFonts w:cs="Times New Roman"/>
                <w:sz w:val="24"/>
                <w:szCs w:val="24"/>
                <w:highlight w:val="green"/>
              </w:rPr>
            </w:pPr>
            <w:r w:rsidRPr="00292465">
              <w:rPr>
                <w:rFonts w:cs="Times New Roman"/>
                <w:sz w:val="24"/>
                <w:szCs w:val="24"/>
                <w:highlight w:val="green"/>
              </w:rPr>
              <w:t>Agreement</w:t>
            </w:r>
          </w:p>
          <w:p w14:paraId="7D0822F5" w14:textId="77777777" w:rsidR="00AA2943" w:rsidRPr="00292465" w:rsidRDefault="00AA2943" w:rsidP="00AA2943">
            <w:pPr>
              <w:pStyle w:val="ListParagraph"/>
              <w:tabs>
                <w:tab w:val="left" w:pos="0"/>
              </w:tabs>
              <w:rPr>
                <w:rFonts w:ascii="Times New Roman" w:hAnsi="Times New Roman" w:cs="Times New Roman"/>
                <w:sz w:val="24"/>
                <w:szCs w:val="24"/>
                <w:lang w:eastAsia="zh-CN"/>
              </w:rPr>
            </w:pPr>
            <w:r w:rsidRPr="00292465">
              <w:rPr>
                <w:rFonts w:ascii="Times New Roman" w:eastAsia="SimSun" w:hAnsi="Times New Roman" w:cs="Times New Roman"/>
                <w:sz w:val="24"/>
                <w:szCs w:val="24"/>
                <w:lang w:eastAsia="zh-CN"/>
              </w:rPr>
              <w:t>When the stochastic cluster is used to generate the indirect paths in the target channel of a target</w:t>
            </w:r>
          </w:p>
          <w:p w14:paraId="3C31FF86" w14:textId="77777777" w:rsidR="00AA2943" w:rsidRPr="00292465" w:rsidRDefault="00AA2943" w:rsidP="00AA2943">
            <w:pPr>
              <w:pStyle w:val="ListParagraph"/>
              <w:numPr>
                <w:ilvl w:val="1"/>
                <w:numId w:val="12"/>
              </w:numPr>
              <w:suppressAutoHyphens/>
              <w:contextualSpacing w:val="0"/>
              <w:rPr>
                <w:rFonts w:ascii="Times New Roman" w:hAnsi="Times New Roman" w:cs="Times New Roman"/>
                <w:sz w:val="24"/>
                <w:szCs w:val="24"/>
                <w:lang w:eastAsia="zh-CN"/>
              </w:rPr>
            </w:pPr>
            <w:r w:rsidRPr="00292465">
              <w:rPr>
                <w:rFonts w:ascii="Times New Roman" w:eastAsia="SimSun" w:hAnsi="Times New Roman" w:cs="Times New Roman"/>
                <w:sz w:val="24"/>
                <w:szCs w:val="24"/>
                <w:lang w:eastAsia="zh-CN"/>
              </w:rPr>
              <w:t>T</w:t>
            </w:r>
            <w:r w:rsidRPr="00292465">
              <w:rPr>
                <w:rFonts w:ascii="Times New Roman" w:eastAsia="DengXian" w:hAnsi="Times New Roman" w:cs="Times New Roman"/>
                <w:sz w:val="24"/>
                <w:szCs w:val="24"/>
                <w:lang w:eastAsia="zh-CN"/>
              </w:rPr>
              <w:t xml:space="preserve">he stochastic cluster generation in section 7, TR 38.901 is used as </w:t>
            </w:r>
            <w:proofErr w:type="gramStart"/>
            <w:r w:rsidRPr="00292465">
              <w:rPr>
                <w:rFonts w:ascii="Times New Roman" w:eastAsia="DengXian" w:hAnsi="Times New Roman" w:cs="Times New Roman"/>
                <w:sz w:val="24"/>
                <w:szCs w:val="24"/>
                <w:lang w:eastAsia="zh-CN"/>
              </w:rPr>
              <w:t>starting</w:t>
            </w:r>
            <w:proofErr w:type="gramEnd"/>
            <w:r w:rsidRPr="00292465">
              <w:rPr>
                <w:rFonts w:ascii="Times New Roman" w:eastAsia="DengXian" w:hAnsi="Times New Roman" w:cs="Times New Roman"/>
                <w:sz w:val="24"/>
                <w:szCs w:val="24"/>
                <w:lang w:eastAsia="zh-CN"/>
              </w:rPr>
              <w:t xml:space="preserve"> point. </w:t>
            </w:r>
          </w:p>
          <w:p w14:paraId="65248E85" w14:textId="77777777" w:rsidR="00AA2943" w:rsidRPr="00292465" w:rsidRDefault="00AA2943" w:rsidP="00AA2943">
            <w:pPr>
              <w:pStyle w:val="ListParagraph"/>
              <w:numPr>
                <w:ilvl w:val="2"/>
                <w:numId w:val="12"/>
              </w:numPr>
              <w:suppressAutoHyphens/>
              <w:contextualSpacing w:val="0"/>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FFS a stochastic cluster is generated between Tx and Rx</w:t>
            </w:r>
            <w:r w:rsidRPr="00292465">
              <w:rPr>
                <w:rFonts w:ascii="Times New Roman" w:hAnsi="Times New Roman" w:cs="Times New Roman"/>
                <w:sz w:val="24"/>
                <w:szCs w:val="24"/>
                <w:lang w:eastAsia="zh-CN"/>
              </w:rPr>
              <w:t xml:space="preserve"> satisfying Tx-target-Rx geometry</w:t>
            </w:r>
            <w:r w:rsidRPr="00292465">
              <w:rPr>
                <w:rFonts w:ascii="Times New Roman" w:eastAsia="DengXian" w:hAnsi="Times New Roman" w:cs="Times New Roman"/>
                <w:sz w:val="24"/>
                <w:szCs w:val="24"/>
                <w:lang w:eastAsia="zh-CN"/>
              </w:rPr>
              <w:t xml:space="preserve">, or between Tx/Rx and target </w:t>
            </w:r>
          </w:p>
          <w:p w14:paraId="467C7229" w14:textId="77777777" w:rsidR="00AA2943" w:rsidRPr="00292465" w:rsidRDefault="00AA2943" w:rsidP="00AA2943">
            <w:pPr>
              <w:pStyle w:val="ListParagraph"/>
              <w:numPr>
                <w:ilvl w:val="3"/>
                <w:numId w:val="12"/>
              </w:numPr>
              <w:suppressAutoHyphens/>
              <w:contextualSpacing w:val="0"/>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FFS modification to stochastic cluster generation in section 7, TR 38.901</w:t>
            </w:r>
          </w:p>
          <w:p w14:paraId="2F3473AD" w14:textId="77777777" w:rsidR="00AA2943" w:rsidRPr="00292465" w:rsidRDefault="00AA2943" w:rsidP="00AA2943">
            <w:pPr>
              <w:pStyle w:val="ListParagraph"/>
              <w:numPr>
                <w:ilvl w:val="3"/>
                <w:numId w:val="12"/>
              </w:numPr>
              <w:suppressAutoHyphens/>
              <w:contextualSpacing w:val="0"/>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FFS use of sub-cluster to model the indirect paths</w:t>
            </w:r>
          </w:p>
          <w:p w14:paraId="0A467317" w14:textId="77777777" w:rsidR="00AA2943" w:rsidRPr="00292465" w:rsidRDefault="00AA2943" w:rsidP="00AA2943">
            <w:pPr>
              <w:pStyle w:val="ListParagraph"/>
              <w:tabs>
                <w:tab w:val="left" w:pos="0"/>
              </w:tabs>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Note: RAN1 continues studying using EO to </w:t>
            </w:r>
            <w:r w:rsidRPr="00292465">
              <w:rPr>
                <w:rFonts w:ascii="Times New Roman" w:eastAsia="SimSun" w:hAnsi="Times New Roman" w:cs="Times New Roman"/>
                <w:sz w:val="24"/>
                <w:szCs w:val="24"/>
                <w:lang w:eastAsia="zh-CN"/>
              </w:rPr>
              <w:t>generate the indirect paths in the target channel of a target</w:t>
            </w:r>
          </w:p>
          <w:p w14:paraId="387FE4E0" w14:textId="77777777" w:rsidR="00AA2943" w:rsidRPr="00292465" w:rsidRDefault="00AA2943" w:rsidP="00AA2943">
            <w:pPr>
              <w:rPr>
                <w:rFonts w:ascii="Times New Roman" w:hAnsi="Times New Roman" w:cs="Times New Roman"/>
                <w:sz w:val="24"/>
                <w:szCs w:val="24"/>
                <w:lang w:eastAsia="x-none"/>
              </w:rPr>
            </w:pPr>
          </w:p>
          <w:p w14:paraId="1D7C480F" w14:textId="77777777" w:rsidR="00AA2943" w:rsidRPr="00292465" w:rsidRDefault="00AA2943" w:rsidP="00AA2943">
            <w:pPr>
              <w:pStyle w:val="0Maintext"/>
              <w:rPr>
                <w:rFonts w:cs="Times New Roman"/>
                <w:sz w:val="24"/>
                <w:szCs w:val="24"/>
                <w:highlight w:val="green"/>
              </w:rPr>
            </w:pPr>
            <w:r w:rsidRPr="00292465">
              <w:rPr>
                <w:rFonts w:cs="Times New Roman"/>
                <w:sz w:val="24"/>
                <w:szCs w:val="24"/>
                <w:highlight w:val="green"/>
              </w:rPr>
              <w:t>Agreement</w:t>
            </w:r>
          </w:p>
          <w:p w14:paraId="43E52364" w14:textId="77777777" w:rsidR="00AA2943" w:rsidRPr="00292465" w:rsidRDefault="00AA2943" w:rsidP="00AA2943">
            <w:pPr>
              <w:tabs>
                <w:tab w:val="left" w:pos="0"/>
              </w:tabs>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When the stochastic cluster is used to model indirect path in the target channel</w:t>
            </w:r>
          </w:p>
          <w:p w14:paraId="488B9928" w14:textId="77777777" w:rsidR="00AA2943" w:rsidRPr="00292465" w:rsidRDefault="00AA2943" w:rsidP="00AA2943">
            <w:pPr>
              <w:pStyle w:val="ListParagraph"/>
              <w:numPr>
                <w:ilvl w:val="0"/>
                <w:numId w:val="12"/>
              </w:numPr>
              <w:suppressAutoHyphens/>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 xml:space="preserve">For bistatic, the LOS condition from Tx to </w:t>
            </w:r>
            <w:r w:rsidRPr="00292465">
              <w:rPr>
                <w:rFonts w:ascii="Times New Roman" w:eastAsia="DengXian" w:hAnsi="Times New Roman" w:cs="Times New Roman"/>
                <w:sz w:val="24"/>
                <w:szCs w:val="24"/>
                <w:lang w:eastAsia="zh-CN"/>
              </w:rPr>
              <w:t>target and from target to Rx is determined separately for a target</w:t>
            </w:r>
          </w:p>
          <w:p w14:paraId="2E7F679A" w14:textId="77777777" w:rsidR="00AA2943" w:rsidRPr="00292465" w:rsidRDefault="00AA2943" w:rsidP="00AA2943">
            <w:pPr>
              <w:pStyle w:val="ListParagraph"/>
              <w:numPr>
                <w:ilvl w:val="1"/>
                <w:numId w:val="12"/>
              </w:numPr>
              <w:suppressAutoHyphens/>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FFS: The correlation of LOS condition of Tx-target and Rx-target links of a target</w:t>
            </w:r>
            <w:r w:rsidRPr="00292465">
              <w:rPr>
                <w:rFonts w:ascii="Times New Roman" w:eastAsia="DengXian" w:hAnsi="Times New Roman" w:cs="Times New Roman"/>
                <w:sz w:val="24"/>
                <w:szCs w:val="24"/>
                <w:lang w:eastAsia="zh-CN"/>
              </w:rPr>
              <w:t xml:space="preserve"> </w:t>
            </w:r>
          </w:p>
          <w:p w14:paraId="68B65124" w14:textId="77777777" w:rsidR="00AA2943" w:rsidRPr="00292465" w:rsidRDefault="00AA2943" w:rsidP="00AA2943">
            <w:pPr>
              <w:pStyle w:val="ListParagraph"/>
              <w:numPr>
                <w:ilvl w:val="0"/>
                <w:numId w:val="12"/>
              </w:numPr>
              <w:suppressAutoHyphens/>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 xml:space="preserve">For monostatic, a same LOS condition is determined for Tx to </w:t>
            </w:r>
            <w:r w:rsidRPr="00292465">
              <w:rPr>
                <w:rFonts w:ascii="Times New Roman" w:eastAsia="DengXian" w:hAnsi="Times New Roman" w:cs="Times New Roman"/>
                <w:sz w:val="24"/>
                <w:szCs w:val="24"/>
                <w:lang w:eastAsia="zh-CN"/>
              </w:rPr>
              <w:t>target and target to Rx</w:t>
            </w:r>
          </w:p>
          <w:p w14:paraId="3553B5E2" w14:textId="77777777" w:rsidR="00AA2943" w:rsidRPr="00292465" w:rsidRDefault="00AA2943" w:rsidP="00AA2943">
            <w:pPr>
              <w:pStyle w:val="ListParagraph"/>
              <w:numPr>
                <w:ilvl w:val="0"/>
                <w:numId w:val="12"/>
              </w:numPr>
              <w:suppressAutoHyphens/>
              <w:contextualSpacing w:val="0"/>
              <w:rPr>
                <w:rFonts w:ascii="Times New Roman" w:hAnsi="Times New Roman" w:cs="Times New Roman"/>
                <w:sz w:val="24"/>
                <w:szCs w:val="24"/>
                <w:lang w:eastAsia="zh-CN"/>
              </w:rPr>
            </w:pPr>
            <w:r w:rsidRPr="00292465">
              <w:rPr>
                <w:rFonts w:ascii="Times New Roman" w:eastAsia="DengXian" w:hAnsi="Times New Roman" w:cs="Times New Roman"/>
                <w:sz w:val="24"/>
                <w:szCs w:val="24"/>
                <w:lang w:eastAsia="zh-CN"/>
              </w:rPr>
              <w:t>The LOS condition from Tx to target and/or from target to Rx is determined with the LOS probability</w:t>
            </w:r>
          </w:p>
          <w:p w14:paraId="677576D7" w14:textId="77777777" w:rsidR="00AA2943" w:rsidRPr="00292465" w:rsidRDefault="00AA2943" w:rsidP="00AA2943">
            <w:pPr>
              <w:pStyle w:val="ListParagraph"/>
              <w:numPr>
                <w:ilvl w:val="1"/>
                <w:numId w:val="12"/>
              </w:numPr>
              <w:suppressAutoHyphens/>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The</w:t>
            </w:r>
            <w:r w:rsidRPr="00292465">
              <w:rPr>
                <w:rFonts w:ascii="Times New Roman" w:eastAsia="DengXian" w:hAnsi="Times New Roman" w:cs="Times New Roman"/>
                <w:sz w:val="24"/>
                <w:szCs w:val="24"/>
                <w:lang w:eastAsia="zh-CN"/>
              </w:rPr>
              <w:t xml:space="preserve"> probability schemes in existing 3GPP TRs, e.g., TR 38.901. TR 36.777, TR 37.885, etc. are considered as start point</w:t>
            </w:r>
          </w:p>
          <w:p w14:paraId="205D0AD9" w14:textId="77777777" w:rsidR="00AA2943" w:rsidRPr="00292465" w:rsidRDefault="00AA2943" w:rsidP="00AA2943">
            <w:pPr>
              <w:pStyle w:val="ListParagraph"/>
              <w:numPr>
                <w:ilvl w:val="1"/>
                <w:numId w:val="12"/>
              </w:numPr>
              <w:suppressAutoHyphens/>
              <w:contextualSpacing w:val="0"/>
              <w:rPr>
                <w:rFonts w:ascii="Times New Roman" w:hAnsi="Times New Roman" w:cs="Times New Roman"/>
                <w:sz w:val="24"/>
                <w:szCs w:val="24"/>
                <w:lang w:eastAsia="zh-CN"/>
              </w:rPr>
            </w:pPr>
            <w:r w:rsidRPr="00292465">
              <w:rPr>
                <w:rFonts w:ascii="Times New Roman" w:hAnsi="Times New Roman" w:cs="Times New Roman"/>
                <w:sz w:val="24"/>
                <w:szCs w:val="24"/>
                <w:lang w:eastAsia="zh-CN"/>
              </w:rPr>
              <w:t>FFS: How to consider the impacts of target height on LOS probability.</w:t>
            </w:r>
          </w:p>
          <w:p w14:paraId="403F1AA1" w14:textId="77777777" w:rsidR="00AA2943" w:rsidRPr="00292465" w:rsidRDefault="00AA2943" w:rsidP="00AA2943">
            <w:pPr>
              <w:rPr>
                <w:rFonts w:ascii="Times New Roman" w:hAnsi="Times New Roman" w:cs="Times New Roman"/>
                <w:sz w:val="24"/>
                <w:szCs w:val="24"/>
                <w:lang w:eastAsia="x-none"/>
              </w:rPr>
            </w:pPr>
          </w:p>
          <w:p w14:paraId="4FED741F" w14:textId="77777777" w:rsidR="00AA2943" w:rsidRPr="00292465" w:rsidRDefault="00AA2943" w:rsidP="00AA2943">
            <w:pPr>
              <w:pStyle w:val="0Maintext"/>
              <w:rPr>
                <w:rFonts w:cs="Times New Roman"/>
                <w:sz w:val="24"/>
                <w:szCs w:val="24"/>
                <w:highlight w:val="green"/>
              </w:rPr>
            </w:pPr>
            <w:r w:rsidRPr="00292465">
              <w:rPr>
                <w:rFonts w:cs="Times New Roman"/>
                <w:sz w:val="24"/>
                <w:szCs w:val="24"/>
                <w:highlight w:val="green"/>
              </w:rPr>
              <w:t>Agreement</w:t>
            </w:r>
          </w:p>
          <w:p w14:paraId="638C96BC" w14:textId="77777777" w:rsidR="00AA2943" w:rsidRPr="00292465" w:rsidRDefault="00AA2943" w:rsidP="00AA2943">
            <w:pPr>
              <w:rPr>
                <w:rFonts w:ascii="Times New Roman" w:eastAsia="SimSun" w:hAnsi="Times New Roman" w:cs="Times New Roman"/>
                <w:sz w:val="24"/>
                <w:szCs w:val="24"/>
              </w:rPr>
            </w:pPr>
            <w:r w:rsidRPr="00292465">
              <w:rPr>
                <w:rFonts w:ascii="Times New Roman" w:eastAsia="SimSun" w:hAnsi="Times New Roman" w:cs="Times New Roman"/>
                <w:sz w:val="24"/>
                <w:szCs w:val="24"/>
                <w:lang w:eastAsia="zh-CN"/>
              </w:rPr>
              <w:t xml:space="preserve">When </w:t>
            </w:r>
            <w:r w:rsidRPr="00292465">
              <w:rPr>
                <w:rFonts w:ascii="Times New Roman" w:eastAsia="DengXian" w:hAnsi="Times New Roman" w:cs="Times New Roman"/>
                <w:sz w:val="24"/>
                <w:szCs w:val="24"/>
                <w:lang w:eastAsia="zh-CN"/>
              </w:rPr>
              <w:t>stochastic cluster is used to model indirect path in the target channel</w:t>
            </w:r>
            <w:r w:rsidRPr="00292465">
              <w:rPr>
                <w:rFonts w:ascii="Times New Roman" w:eastAsia="SimSun" w:hAnsi="Times New Roman" w:cs="Times New Roman"/>
                <w:sz w:val="24"/>
                <w:szCs w:val="24"/>
              </w:rPr>
              <w:t>, down-select between the following options</w:t>
            </w:r>
          </w:p>
          <w:p w14:paraId="237FA375" w14:textId="77777777" w:rsidR="00AA2943" w:rsidRPr="00292465" w:rsidRDefault="00AA2943" w:rsidP="00AA2943">
            <w:pPr>
              <w:numPr>
                <w:ilvl w:val="0"/>
                <w:numId w:val="16"/>
              </w:numPr>
              <w:ind w:left="42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Option 1: modelled by concatenation of path(s) from Tx to target and from target to Rx</w:t>
            </w:r>
          </w:p>
          <w:p w14:paraId="72AE8E53" w14:textId="77777777" w:rsidR="00AA2943" w:rsidRPr="00292465" w:rsidRDefault="00AA2943" w:rsidP="00AA2943">
            <w:pPr>
              <w:pStyle w:val="ListParagraph"/>
              <w:numPr>
                <w:ilvl w:val="1"/>
                <w:numId w:val="17"/>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 xml:space="preserve">For each of the Tx-target link and target-Rx link, </w:t>
            </w:r>
          </w:p>
          <w:p w14:paraId="2D9709A7" w14:textId="77777777" w:rsidR="00AA2943" w:rsidRPr="00292465" w:rsidRDefault="00AA2943" w:rsidP="00AA2943">
            <w:pPr>
              <w:pStyle w:val="ListParagraph"/>
              <w:numPr>
                <w:ilvl w:val="2"/>
                <w:numId w:val="17"/>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 xml:space="preserve">The parameters delay, power, angle, [initial phase], [Doppler] of NLOS ray(s) in the link Tx-to-Target or Target to RX are generated </w:t>
            </w:r>
          </w:p>
          <w:p w14:paraId="165A1D1E" w14:textId="77777777" w:rsidR="00AA2943" w:rsidRPr="00292465" w:rsidRDefault="00AA2943" w:rsidP="00AA2943">
            <w:pPr>
              <w:pStyle w:val="ListParagraph"/>
              <w:numPr>
                <w:ilvl w:val="3"/>
                <w:numId w:val="17"/>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t xml:space="preserve">FFS following cluster generation in section 7, 38.901 </w:t>
            </w:r>
          </w:p>
          <w:p w14:paraId="1A1BCC63" w14:textId="77777777" w:rsidR="00AA2943" w:rsidRPr="00292465" w:rsidRDefault="00AA2943" w:rsidP="00AA2943">
            <w:pPr>
              <w:pStyle w:val="ListParagraph"/>
              <w:numPr>
                <w:ilvl w:val="2"/>
                <w:numId w:val="17"/>
              </w:numPr>
              <w:contextualSpacing w:val="0"/>
              <w:rPr>
                <w:rFonts w:ascii="Times New Roman" w:eastAsia="SimSun" w:hAnsi="Times New Roman" w:cs="Times New Roman"/>
                <w:sz w:val="24"/>
                <w:szCs w:val="24"/>
              </w:rPr>
            </w:pPr>
            <w:r w:rsidRPr="00292465">
              <w:rPr>
                <w:rFonts w:ascii="Times New Roman" w:eastAsia="SimSun" w:hAnsi="Times New Roman" w:cs="Times New Roman"/>
                <w:sz w:val="24"/>
                <w:szCs w:val="24"/>
              </w:rPr>
              <w:lastRenderedPageBreak/>
              <w:t xml:space="preserve">The target channel is generated by concatenating the parameters of the Tx-target link and target-Rx link. </w:t>
            </w:r>
          </w:p>
          <w:p w14:paraId="377CA631" w14:textId="77777777" w:rsidR="00AA2943" w:rsidRPr="00292465" w:rsidRDefault="00AA2943" w:rsidP="00AA2943">
            <w:pPr>
              <w:pStyle w:val="ListParagraph"/>
              <w:numPr>
                <w:ilvl w:val="3"/>
                <w:numId w:val="17"/>
              </w:numPr>
              <w:contextualSpacing w:val="0"/>
              <w:rPr>
                <w:rFonts w:ascii="Times New Roman" w:hAnsi="Times New Roman" w:cs="Times New Roman"/>
                <w:sz w:val="24"/>
                <w:szCs w:val="24"/>
                <w:lang w:eastAsia="zh-CN"/>
              </w:rPr>
            </w:pPr>
            <w:r w:rsidRPr="00292465">
              <w:rPr>
                <w:rFonts w:ascii="Times New Roman" w:eastAsia="SimSun" w:hAnsi="Times New Roman" w:cs="Times New Roman"/>
                <w:sz w:val="24"/>
                <w:szCs w:val="24"/>
              </w:rPr>
              <w:t>FFS on Convolutional or 1-by-1 coupling or 1-to-many coupling</w:t>
            </w:r>
          </w:p>
          <w:p w14:paraId="4400706E" w14:textId="77777777" w:rsidR="00AA2943" w:rsidRPr="00292465" w:rsidRDefault="00AA2943" w:rsidP="00AA2943">
            <w:pPr>
              <w:pStyle w:val="ListParagraph"/>
              <w:numPr>
                <w:ilvl w:val="1"/>
                <w:numId w:val="17"/>
              </w:numPr>
              <w:contextualSpacing w:val="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FFS how to combine the clusters in target channel and the clusters in background channel</w:t>
            </w:r>
          </w:p>
          <w:p w14:paraId="5FE60280" w14:textId="77777777" w:rsidR="00AA2943" w:rsidRPr="00292465" w:rsidRDefault="00AA2943" w:rsidP="00AA2943">
            <w:pPr>
              <w:numPr>
                <w:ilvl w:val="0"/>
                <w:numId w:val="16"/>
              </w:numPr>
              <w:ind w:left="42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 xml:space="preserve">Option 2: modelled by Tx-to-Rx path(s) satisfying Tx-target-Rx geometry of the direct path </w:t>
            </w:r>
          </w:p>
          <w:p w14:paraId="15FAE0D6" w14:textId="77777777" w:rsidR="00AA2943" w:rsidRPr="00292465" w:rsidRDefault="00AA2943" w:rsidP="00AA2943">
            <w:pPr>
              <w:pStyle w:val="ListParagraph"/>
              <w:numPr>
                <w:ilvl w:val="1"/>
                <w:numId w:val="17"/>
              </w:numPr>
              <w:contextualSpacing w:val="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The parameters delay, power, angle, initial phase of a stochastic (sub-)cluster between Tx and Rx are generated following cluster generation in section 7, 38.901</w:t>
            </w:r>
          </w:p>
          <w:p w14:paraId="549040A4" w14:textId="77777777" w:rsidR="00AA2943" w:rsidRPr="00292465" w:rsidRDefault="00AA2943" w:rsidP="00AA2943">
            <w:pPr>
              <w:pStyle w:val="ListParagraph"/>
              <w:numPr>
                <w:ilvl w:val="2"/>
                <w:numId w:val="17"/>
              </w:numPr>
              <w:contextualSpacing w:val="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The parameters [delay], [power], [angle], [Doppler] of the (sub-)cluster are updated by the target property</w:t>
            </w:r>
          </w:p>
          <w:p w14:paraId="3D0CB7AF" w14:textId="77777777" w:rsidR="00AA2943" w:rsidRPr="00292465" w:rsidRDefault="00AA2943" w:rsidP="00AA2943">
            <w:pPr>
              <w:pStyle w:val="ListParagraph"/>
              <w:numPr>
                <w:ilvl w:val="1"/>
                <w:numId w:val="17"/>
              </w:numPr>
              <w:contextualSpacing w:val="0"/>
              <w:rPr>
                <w:rFonts w:ascii="Times New Roman" w:eastAsia="SimSun" w:hAnsi="Times New Roman" w:cs="Times New Roman"/>
                <w:sz w:val="24"/>
                <w:szCs w:val="24"/>
                <w:lang w:eastAsia="zh-CN"/>
              </w:rPr>
            </w:pPr>
            <w:r w:rsidRPr="00292465">
              <w:rPr>
                <w:rFonts w:ascii="Times New Roman" w:eastAsia="SimSun" w:hAnsi="Times New Roman" w:cs="Times New Roman"/>
                <w:sz w:val="24"/>
                <w:szCs w:val="24"/>
                <w:lang w:eastAsia="zh-CN"/>
              </w:rPr>
              <w:t>FFS how to combine the clusters in target channel and the clusters in background channel</w:t>
            </w:r>
          </w:p>
          <w:p w14:paraId="64F99132" w14:textId="77777777" w:rsidR="00AA2943" w:rsidRPr="00292465" w:rsidRDefault="00AA2943" w:rsidP="00235BB7">
            <w:pPr>
              <w:jc w:val="both"/>
              <w:rPr>
                <w:rFonts w:ascii="Times New Roman" w:hAnsi="Times New Roman" w:cs="Times New Roman"/>
                <w:sz w:val="24"/>
                <w:szCs w:val="24"/>
              </w:rPr>
            </w:pPr>
          </w:p>
        </w:tc>
      </w:tr>
    </w:tbl>
    <w:p w14:paraId="435B4C5D" w14:textId="77777777" w:rsidR="00AA2943" w:rsidRPr="00292465" w:rsidRDefault="00AA2943" w:rsidP="00235BB7">
      <w:pPr>
        <w:ind w:left="360"/>
        <w:jc w:val="both"/>
        <w:rPr>
          <w:rFonts w:ascii="Times New Roman" w:hAnsi="Times New Roman" w:cs="Times New Roman"/>
          <w:sz w:val="24"/>
          <w:szCs w:val="24"/>
        </w:rPr>
      </w:pPr>
    </w:p>
    <w:p w14:paraId="6A80A84E" w14:textId="684AD66B" w:rsidR="00AA2943" w:rsidRPr="00292465" w:rsidRDefault="00405656">
      <w:pPr>
        <w:rPr>
          <w:rFonts w:ascii="Times New Roman" w:hAnsi="Times New Roman" w:cs="Times New Roman"/>
          <w:sz w:val="24"/>
          <w:szCs w:val="24"/>
        </w:rPr>
      </w:pPr>
      <w:r w:rsidRPr="00292465">
        <w:rPr>
          <w:rFonts w:ascii="Times New Roman" w:hAnsi="Times New Roman" w:cs="Times New Roman"/>
          <w:sz w:val="24"/>
          <w:szCs w:val="24"/>
        </w:rPr>
        <w:t xml:space="preserve">In this </w:t>
      </w:r>
      <w:r w:rsidR="00C9254E" w:rsidRPr="00292465">
        <w:rPr>
          <w:rFonts w:ascii="Times New Roman" w:hAnsi="Times New Roman" w:cs="Times New Roman"/>
          <w:sz w:val="24"/>
          <w:szCs w:val="24"/>
        </w:rPr>
        <w:t>contribution</w:t>
      </w:r>
      <w:r w:rsidRPr="00292465">
        <w:rPr>
          <w:rFonts w:ascii="Times New Roman" w:hAnsi="Times New Roman" w:cs="Times New Roman"/>
          <w:sz w:val="24"/>
          <w:szCs w:val="24"/>
        </w:rPr>
        <w:t>, we will address some of the future study items in the agreed proposals.</w:t>
      </w:r>
    </w:p>
    <w:p w14:paraId="3916700E" w14:textId="129379C6" w:rsidR="00C9254E" w:rsidRPr="00292465" w:rsidRDefault="00C9254E" w:rsidP="00C9254E">
      <w:pPr>
        <w:pStyle w:val="ListParagraph"/>
        <w:numPr>
          <w:ilvl w:val="0"/>
          <w:numId w:val="6"/>
        </w:numPr>
        <w:jc w:val="both"/>
        <w:rPr>
          <w:rFonts w:ascii="Times New Roman" w:hAnsi="Times New Roman" w:cs="Times New Roman"/>
          <w:b/>
          <w:bCs/>
          <w:sz w:val="24"/>
          <w:szCs w:val="24"/>
        </w:rPr>
      </w:pPr>
      <w:r w:rsidRPr="00292465">
        <w:rPr>
          <w:rFonts w:ascii="Times New Roman" w:hAnsi="Times New Roman" w:cs="Times New Roman"/>
          <w:b/>
          <w:bCs/>
          <w:sz w:val="24"/>
          <w:szCs w:val="24"/>
        </w:rPr>
        <w:t xml:space="preserve">Target </w:t>
      </w:r>
      <w:r w:rsidR="00C336B1" w:rsidRPr="00292465">
        <w:rPr>
          <w:rFonts w:ascii="Times New Roman" w:hAnsi="Times New Roman" w:cs="Times New Roman"/>
          <w:b/>
          <w:bCs/>
          <w:sz w:val="24"/>
          <w:szCs w:val="24"/>
        </w:rPr>
        <w:t>C</w:t>
      </w:r>
      <w:r w:rsidRPr="00292465">
        <w:rPr>
          <w:rFonts w:ascii="Times New Roman" w:hAnsi="Times New Roman" w:cs="Times New Roman"/>
          <w:b/>
          <w:bCs/>
          <w:sz w:val="24"/>
          <w:szCs w:val="24"/>
        </w:rPr>
        <w:t xml:space="preserve">hannel </w:t>
      </w:r>
      <w:r w:rsidR="00C336B1" w:rsidRPr="00292465">
        <w:rPr>
          <w:rFonts w:ascii="Times New Roman" w:hAnsi="Times New Roman" w:cs="Times New Roman"/>
          <w:b/>
          <w:bCs/>
          <w:sz w:val="24"/>
          <w:szCs w:val="24"/>
        </w:rPr>
        <w:t>C</w:t>
      </w:r>
      <w:r w:rsidRPr="00292465">
        <w:rPr>
          <w:rFonts w:ascii="Times New Roman" w:hAnsi="Times New Roman" w:cs="Times New Roman"/>
          <w:b/>
          <w:bCs/>
          <w:sz w:val="24"/>
          <w:szCs w:val="24"/>
        </w:rPr>
        <w:t>onsiderations</w:t>
      </w:r>
    </w:p>
    <w:p w14:paraId="71CBFBF2" w14:textId="46E547CB" w:rsidR="00AA2943" w:rsidRPr="00292465" w:rsidRDefault="00C9254E" w:rsidP="00C9254E">
      <w:pPr>
        <w:jc w:val="both"/>
        <w:rPr>
          <w:rFonts w:ascii="Times New Roman" w:hAnsi="Times New Roman" w:cs="Times New Roman"/>
          <w:sz w:val="24"/>
          <w:szCs w:val="24"/>
        </w:rPr>
      </w:pPr>
      <w:r w:rsidRPr="00292465">
        <w:rPr>
          <w:rFonts w:ascii="Times New Roman" w:hAnsi="Times New Roman" w:cs="Times New Roman"/>
          <w:sz w:val="24"/>
          <w:szCs w:val="24"/>
        </w:rPr>
        <w:t xml:space="preserve">Direct path has been defined as the path with LOS being present in the links between the TX and target and target and RX. From our understanding, the number of direct paths to the target can be determined based on the number of scattering points defined for the target. Hence a target with a single scattering point has 1 direct path and a target with </w:t>
      </w:r>
      <m:oMath>
        <m:r>
          <w:rPr>
            <w:rFonts w:ascii="Cambria Math" w:hAnsi="Cambria Math" w:cs="Times New Roman"/>
            <w:sz w:val="24"/>
            <w:szCs w:val="24"/>
          </w:rPr>
          <m:t>N</m:t>
        </m:r>
      </m:oMath>
      <w:r w:rsidRPr="00292465">
        <w:rPr>
          <w:rFonts w:ascii="Times New Roman" w:hAnsi="Times New Roman" w:cs="Times New Roman"/>
          <w:sz w:val="24"/>
          <w:szCs w:val="24"/>
        </w:rPr>
        <w:t xml:space="preserve"> scattering points has </w:t>
      </w:r>
      <m:oMath>
        <m:r>
          <w:rPr>
            <w:rFonts w:ascii="Cambria Math" w:hAnsi="Cambria Math" w:cs="Times New Roman"/>
            <w:sz w:val="24"/>
            <w:szCs w:val="24"/>
          </w:rPr>
          <m:t>N</m:t>
        </m:r>
      </m:oMath>
      <w:r w:rsidRPr="00292465">
        <w:rPr>
          <w:rFonts w:ascii="Times New Roman" w:hAnsi="Times New Roman" w:cs="Times New Roman"/>
          <w:sz w:val="24"/>
          <w:szCs w:val="24"/>
        </w:rPr>
        <w:t xml:space="preserve"> direct paths. This seems a valid assumption as for the considered targets (human, animal, drone, and car), if multiple scattering points are assumed, </w:t>
      </w:r>
      <w:r w:rsidR="002139CA" w:rsidRPr="00292465">
        <w:rPr>
          <w:rFonts w:ascii="Times New Roman" w:hAnsi="Times New Roman" w:cs="Times New Roman"/>
          <w:sz w:val="24"/>
          <w:szCs w:val="24"/>
        </w:rPr>
        <w:t xml:space="preserve">with a sufficient high probability </w:t>
      </w:r>
      <w:r w:rsidRPr="00292465">
        <w:rPr>
          <w:rFonts w:ascii="Times New Roman" w:hAnsi="Times New Roman" w:cs="Times New Roman"/>
          <w:sz w:val="24"/>
          <w:szCs w:val="24"/>
        </w:rPr>
        <w:t xml:space="preserve">they experience a similar path in terms of LOS and NLOS towards the TX and RX. </w:t>
      </w:r>
    </w:p>
    <w:p w14:paraId="2F304F9B" w14:textId="25CB513F" w:rsidR="00C9254E" w:rsidRPr="00292465" w:rsidRDefault="00C9254E" w:rsidP="00C9254E">
      <w:pPr>
        <w:jc w:val="both"/>
        <w:rPr>
          <w:rFonts w:ascii="Times New Roman" w:hAnsi="Times New Roman" w:cs="Times New Roman"/>
          <w:b/>
          <w:bCs/>
          <w:sz w:val="24"/>
          <w:szCs w:val="24"/>
        </w:rPr>
      </w:pPr>
      <w:r w:rsidRPr="00292465">
        <w:rPr>
          <w:rFonts w:ascii="Times New Roman" w:hAnsi="Times New Roman" w:cs="Times New Roman"/>
          <w:b/>
          <w:bCs/>
          <w:sz w:val="24"/>
          <w:szCs w:val="24"/>
        </w:rPr>
        <w:t>Proposal</w:t>
      </w:r>
      <w:r w:rsidR="00BB384C" w:rsidRPr="00292465">
        <w:rPr>
          <w:rFonts w:ascii="Times New Roman" w:hAnsi="Times New Roman" w:cs="Times New Roman"/>
          <w:b/>
          <w:bCs/>
          <w:sz w:val="24"/>
          <w:szCs w:val="24"/>
        </w:rPr>
        <w:t xml:space="preserve"> 1</w:t>
      </w:r>
      <w:r w:rsidRPr="00292465">
        <w:rPr>
          <w:rFonts w:ascii="Times New Roman" w:hAnsi="Times New Roman" w:cs="Times New Roman"/>
          <w:b/>
          <w:bCs/>
          <w:sz w:val="24"/>
          <w:szCs w:val="24"/>
        </w:rPr>
        <w:t>: The number of direct paths to the target can be obtained based on the number of scattering points on the object.</w:t>
      </w:r>
    </w:p>
    <w:p w14:paraId="4C62D1FF" w14:textId="0951AFD6" w:rsidR="00D145AA" w:rsidRPr="00292465" w:rsidRDefault="00D145AA" w:rsidP="00C9254E">
      <w:pPr>
        <w:jc w:val="both"/>
        <w:rPr>
          <w:rFonts w:ascii="Times New Roman" w:hAnsi="Times New Roman" w:cs="Times New Roman"/>
          <w:sz w:val="24"/>
          <w:szCs w:val="24"/>
        </w:rPr>
      </w:pPr>
      <w:r w:rsidRPr="00292465">
        <w:rPr>
          <w:rFonts w:ascii="Times New Roman" w:hAnsi="Times New Roman" w:cs="Times New Roman"/>
          <w:sz w:val="24"/>
          <w:szCs w:val="24"/>
        </w:rPr>
        <w:t>We note that the number of scattering points is dependent on the object’s size relative to its distance to the transmitter.</w:t>
      </w:r>
    </w:p>
    <w:p w14:paraId="25B29400" w14:textId="02ABED37" w:rsidR="005B1684" w:rsidRPr="00292465" w:rsidRDefault="00C336B1" w:rsidP="005B1684">
      <w:pPr>
        <w:jc w:val="both"/>
        <w:rPr>
          <w:rFonts w:ascii="Times New Roman" w:hAnsi="Times New Roman" w:cs="Times New Roman"/>
          <w:sz w:val="24"/>
          <w:szCs w:val="24"/>
        </w:rPr>
      </w:pPr>
      <w:r w:rsidRPr="00292465">
        <w:rPr>
          <w:rFonts w:ascii="Times New Roman" w:hAnsi="Times New Roman" w:cs="Times New Roman"/>
          <w:sz w:val="24"/>
          <w:szCs w:val="24"/>
        </w:rPr>
        <w:t>From our understanding, the EO has been introduced to</w:t>
      </w:r>
      <w:r w:rsidR="009B1C44" w:rsidRPr="00292465">
        <w:rPr>
          <w:rFonts w:ascii="Times New Roman" w:hAnsi="Times New Roman" w:cs="Times New Roman"/>
          <w:sz w:val="24"/>
          <w:szCs w:val="24"/>
        </w:rPr>
        <w:t xml:space="preserve"> decrease</w:t>
      </w:r>
      <w:r w:rsidR="007E59B0" w:rsidRPr="00292465">
        <w:rPr>
          <w:rFonts w:ascii="Times New Roman" w:hAnsi="Times New Roman" w:cs="Times New Roman"/>
          <w:sz w:val="24"/>
          <w:szCs w:val="24"/>
        </w:rPr>
        <w:t xml:space="preserve"> the randomness in the target sensing environment. Hence, it makes sense to use </w:t>
      </w:r>
      <w:r w:rsidR="00AC6D14" w:rsidRPr="00292465">
        <w:rPr>
          <w:rFonts w:ascii="Times New Roman" w:hAnsi="Times New Roman" w:cs="Times New Roman"/>
          <w:sz w:val="24"/>
          <w:szCs w:val="24"/>
        </w:rPr>
        <w:t>EO</w:t>
      </w:r>
      <w:r w:rsidR="007E59B0" w:rsidRPr="00292465">
        <w:rPr>
          <w:rFonts w:ascii="Times New Roman" w:hAnsi="Times New Roman" w:cs="Times New Roman"/>
          <w:sz w:val="24"/>
          <w:szCs w:val="24"/>
        </w:rPr>
        <w:t xml:space="preserve"> in the target channel. </w:t>
      </w:r>
      <w:r w:rsidR="00AC6D14" w:rsidRPr="00292465">
        <w:rPr>
          <w:rFonts w:ascii="Times New Roman" w:hAnsi="Times New Roman" w:cs="Times New Roman"/>
          <w:sz w:val="24"/>
          <w:szCs w:val="24"/>
        </w:rPr>
        <w:t xml:space="preserve">To decide how many NLOS links we can include in the indirect paths, it depends on the received power level. </w:t>
      </w:r>
      <w:r w:rsidR="005B1684" w:rsidRPr="00292465">
        <w:rPr>
          <w:rFonts w:ascii="Times New Roman" w:hAnsi="Times New Roman" w:cs="Times New Roman"/>
          <w:sz w:val="24"/>
          <w:szCs w:val="24"/>
        </w:rPr>
        <w:t xml:space="preserve">We think that considering no more than 2 EOs in the target links is a valid assumption, as the inclusion of more EOs </w:t>
      </w:r>
      <w:r w:rsidR="00EB4CAE" w:rsidRPr="00292465">
        <w:rPr>
          <w:rFonts w:ascii="Times New Roman" w:hAnsi="Times New Roman" w:cs="Times New Roman"/>
          <w:sz w:val="24"/>
          <w:szCs w:val="24"/>
        </w:rPr>
        <w:t>can result</w:t>
      </w:r>
      <w:r w:rsidR="005B1684" w:rsidRPr="00292465">
        <w:rPr>
          <w:rFonts w:ascii="Times New Roman" w:hAnsi="Times New Roman" w:cs="Times New Roman"/>
          <w:sz w:val="24"/>
          <w:szCs w:val="24"/>
        </w:rPr>
        <w:t xml:space="preserve"> in significant power loss, making them barely useful. The same assumption applies to the stochastic clusters existing in the indirect paths of the target link. </w:t>
      </w:r>
    </w:p>
    <w:p w14:paraId="5CE705A0" w14:textId="725AA98A" w:rsidR="00EB4CAE" w:rsidRPr="00292465" w:rsidRDefault="00EB4CAE" w:rsidP="005B1684">
      <w:pPr>
        <w:jc w:val="both"/>
        <w:rPr>
          <w:rFonts w:ascii="Times New Roman" w:hAnsi="Times New Roman" w:cs="Times New Roman"/>
          <w:b/>
          <w:bCs/>
          <w:sz w:val="24"/>
          <w:szCs w:val="24"/>
        </w:rPr>
      </w:pPr>
      <w:r w:rsidRPr="00292465">
        <w:rPr>
          <w:rFonts w:ascii="Times New Roman" w:hAnsi="Times New Roman" w:cs="Times New Roman"/>
          <w:b/>
          <w:bCs/>
          <w:sz w:val="24"/>
          <w:szCs w:val="24"/>
        </w:rPr>
        <w:t>Observation</w:t>
      </w:r>
      <w:r w:rsidR="00BB384C" w:rsidRPr="00292465">
        <w:rPr>
          <w:rFonts w:ascii="Times New Roman" w:hAnsi="Times New Roman" w:cs="Times New Roman"/>
          <w:b/>
          <w:bCs/>
          <w:sz w:val="24"/>
          <w:szCs w:val="24"/>
        </w:rPr>
        <w:t xml:space="preserve"> 1</w:t>
      </w:r>
      <w:r w:rsidRPr="00292465">
        <w:rPr>
          <w:rFonts w:ascii="Times New Roman" w:hAnsi="Times New Roman" w:cs="Times New Roman"/>
          <w:b/>
          <w:bCs/>
          <w:sz w:val="24"/>
          <w:szCs w:val="24"/>
        </w:rPr>
        <w:t xml:space="preserve">: The paths with more than 3 bounces result in low power levels. </w:t>
      </w:r>
    </w:p>
    <w:p w14:paraId="4B80F531" w14:textId="4493A232" w:rsidR="00AC6D14" w:rsidRPr="00292465" w:rsidRDefault="00AC6D14" w:rsidP="005B1684">
      <w:pPr>
        <w:jc w:val="both"/>
        <w:rPr>
          <w:rFonts w:ascii="Times New Roman" w:hAnsi="Times New Roman" w:cs="Times New Roman"/>
          <w:b/>
          <w:bCs/>
          <w:sz w:val="24"/>
          <w:szCs w:val="24"/>
        </w:rPr>
      </w:pPr>
      <w:r w:rsidRPr="00292465">
        <w:rPr>
          <w:rFonts w:ascii="Times New Roman" w:hAnsi="Times New Roman" w:cs="Times New Roman"/>
          <w:b/>
          <w:bCs/>
          <w:sz w:val="24"/>
          <w:szCs w:val="24"/>
        </w:rPr>
        <w:t>Proposal</w:t>
      </w:r>
      <w:r w:rsidR="00BB384C" w:rsidRPr="00292465">
        <w:rPr>
          <w:rFonts w:ascii="Times New Roman" w:hAnsi="Times New Roman" w:cs="Times New Roman"/>
          <w:b/>
          <w:bCs/>
          <w:sz w:val="24"/>
          <w:szCs w:val="24"/>
        </w:rPr>
        <w:t xml:space="preserve"> 2</w:t>
      </w:r>
      <w:r w:rsidRPr="00292465">
        <w:rPr>
          <w:rFonts w:ascii="Times New Roman" w:hAnsi="Times New Roman" w:cs="Times New Roman"/>
          <w:b/>
          <w:bCs/>
          <w:sz w:val="24"/>
          <w:szCs w:val="24"/>
        </w:rPr>
        <w:t xml:space="preserve">: The number of indirect paths of the target is </w:t>
      </w:r>
      <w:r w:rsidR="009A574A" w:rsidRPr="00292465">
        <w:rPr>
          <w:rFonts w:ascii="Times New Roman" w:hAnsi="Times New Roman" w:cs="Times New Roman"/>
          <w:b/>
          <w:bCs/>
          <w:sz w:val="24"/>
          <w:szCs w:val="24"/>
        </w:rPr>
        <w:t>determined</w:t>
      </w:r>
      <w:r w:rsidRPr="00292465">
        <w:rPr>
          <w:rFonts w:ascii="Times New Roman" w:hAnsi="Times New Roman" w:cs="Times New Roman"/>
          <w:b/>
          <w:bCs/>
          <w:sz w:val="24"/>
          <w:szCs w:val="24"/>
        </w:rPr>
        <w:t xml:space="preserve"> by the number of EOs </w:t>
      </w:r>
      <w:r w:rsidR="005B1684" w:rsidRPr="00292465">
        <w:rPr>
          <w:rFonts w:ascii="Times New Roman" w:hAnsi="Times New Roman" w:cs="Times New Roman"/>
          <w:b/>
          <w:bCs/>
          <w:sz w:val="24"/>
          <w:szCs w:val="24"/>
        </w:rPr>
        <w:t xml:space="preserve">and/or stochastic clusters </w:t>
      </w:r>
      <w:r w:rsidRPr="00292465">
        <w:rPr>
          <w:rFonts w:ascii="Times New Roman" w:hAnsi="Times New Roman" w:cs="Times New Roman"/>
          <w:b/>
          <w:bCs/>
          <w:sz w:val="24"/>
          <w:szCs w:val="24"/>
        </w:rPr>
        <w:t>included in the target links</w:t>
      </w:r>
      <w:r w:rsidR="00EB4CAE" w:rsidRPr="00292465">
        <w:rPr>
          <w:rFonts w:ascii="Times New Roman" w:hAnsi="Times New Roman" w:cs="Times New Roman"/>
          <w:b/>
          <w:bCs/>
          <w:sz w:val="24"/>
          <w:szCs w:val="24"/>
        </w:rPr>
        <w:t>: T</w:t>
      </w:r>
      <w:r w:rsidR="005B1684" w:rsidRPr="00292465">
        <w:rPr>
          <w:rFonts w:ascii="Times New Roman" w:hAnsi="Times New Roman" w:cs="Times New Roman"/>
          <w:b/>
          <w:bCs/>
          <w:sz w:val="24"/>
          <w:szCs w:val="24"/>
        </w:rPr>
        <w:t xml:space="preserve">he indirect paths involving no more than </w:t>
      </w:r>
      <w:r w:rsidR="00F676FB" w:rsidRPr="00292465">
        <w:rPr>
          <w:rFonts w:ascii="Times New Roman" w:hAnsi="Times New Roman" w:cs="Times New Roman"/>
          <w:b/>
          <w:bCs/>
          <w:sz w:val="24"/>
          <w:szCs w:val="24"/>
        </w:rPr>
        <w:t xml:space="preserve">2 </w:t>
      </w:r>
      <w:r w:rsidR="005B1684" w:rsidRPr="00292465">
        <w:rPr>
          <w:rFonts w:ascii="Times New Roman" w:hAnsi="Times New Roman" w:cs="Times New Roman"/>
          <w:b/>
          <w:bCs/>
          <w:sz w:val="24"/>
          <w:szCs w:val="24"/>
        </w:rPr>
        <w:t>EO</w:t>
      </w:r>
      <w:r w:rsidR="00EB4CAE" w:rsidRPr="00292465">
        <w:rPr>
          <w:rFonts w:ascii="Times New Roman" w:hAnsi="Times New Roman" w:cs="Times New Roman"/>
          <w:b/>
          <w:bCs/>
          <w:sz w:val="24"/>
          <w:szCs w:val="24"/>
        </w:rPr>
        <w:t>s</w:t>
      </w:r>
      <w:r w:rsidR="005B1684" w:rsidRPr="00292465">
        <w:rPr>
          <w:rFonts w:ascii="Times New Roman" w:hAnsi="Times New Roman" w:cs="Times New Roman"/>
          <w:b/>
          <w:bCs/>
          <w:sz w:val="24"/>
          <w:szCs w:val="24"/>
        </w:rPr>
        <w:t xml:space="preserve"> and /or stochastic clusters are considered. </w:t>
      </w:r>
    </w:p>
    <w:p w14:paraId="49E6DA3C" w14:textId="2519AC25" w:rsidR="00F676FB" w:rsidRPr="00292465" w:rsidRDefault="005B1684" w:rsidP="009A574A">
      <w:pPr>
        <w:jc w:val="both"/>
        <w:rPr>
          <w:rFonts w:ascii="Times New Roman" w:hAnsi="Times New Roman" w:cs="Times New Roman"/>
          <w:sz w:val="24"/>
          <w:szCs w:val="24"/>
        </w:rPr>
      </w:pPr>
      <w:r w:rsidRPr="00292465">
        <w:rPr>
          <w:rFonts w:ascii="Times New Roman" w:hAnsi="Times New Roman" w:cs="Times New Roman"/>
          <w:sz w:val="24"/>
          <w:szCs w:val="24"/>
        </w:rPr>
        <w:lastRenderedPageBreak/>
        <w:t>There are some cases where the stochastic cluster or even the EO are far away from the target and/or TX and/or RX</w:t>
      </w:r>
      <w:r w:rsidR="00F676FB" w:rsidRPr="00292465">
        <w:rPr>
          <w:rFonts w:ascii="Times New Roman" w:hAnsi="Times New Roman" w:cs="Times New Roman"/>
          <w:sz w:val="24"/>
          <w:szCs w:val="24"/>
        </w:rPr>
        <w:t xml:space="preserve"> such </w:t>
      </w:r>
      <w:r w:rsidRPr="00292465">
        <w:rPr>
          <w:rFonts w:ascii="Times New Roman" w:hAnsi="Times New Roman" w:cs="Times New Roman"/>
          <w:sz w:val="24"/>
          <w:szCs w:val="24"/>
        </w:rPr>
        <w:t xml:space="preserve">that although the number of EO and/or the stochastic cluster in the indirect path is lower than </w:t>
      </w:r>
      <w:r w:rsidR="00F676FB" w:rsidRPr="00292465">
        <w:rPr>
          <w:rFonts w:ascii="Times New Roman" w:hAnsi="Times New Roman" w:cs="Times New Roman"/>
          <w:sz w:val="24"/>
          <w:szCs w:val="24"/>
        </w:rPr>
        <w:t>3</w:t>
      </w:r>
      <w:r w:rsidRPr="00292465">
        <w:rPr>
          <w:rFonts w:ascii="Times New Roman" w:hAnsi="Times New Roman" w:cs="Times New Roman"/>
          <w:sz w:val="24"/>
          <w:szCs w:val="24"/>
        </w:rPr>
        <w:t xml:space="preserve">, the received power level is </w:t>
      </w:r>
      <w:r w:rsidR="00F676FB" w:rsidRPr="00292465">
        <w:rPr>
          <w:rFonts w:ascii="Times New Roman" w:hAnsi="Times New Roman" w:cs="Times New Roman"/>
          <w:sz w:val="24"/>
          <w:szCs w:val="24"/>
        </w:rPr>
        <w:t>too</w:t>
      </w:r>
      <w:r w:rsidRPr="00292465">
        <w:rPr>
          <w:rFonts w:ascii="Times New Roman" w:hAnsi="Times New Roman" w:cs="Times New Roman"/>
          <w:sz w:val="24"/>
          <w:szCs w:val="24"/>
        </w:rPr>
        <w:t xml:space="preserve"> low. </w:t>
      </w:r>
      <w:r w:rsidR="009A574A" w:rsidRPr="00292465">
        <w:rPr>
          <w:rFonts w:ascii="Times New Roman" w:hAnsi="Times New Roman" w:cs="Times New Roman"/>
          <w:sz w:val="24"/>
          <w:szCs w:val="24"/>
        </w:rPr>
        <w:t>Therefore, a more general approach to selecting indirect paths in the target channel is to limit the number of these paths to those with power levels exceeding a certain threshold.</w:t>
      </w:r>
      <w:r w:rsidR="006E3659" w:rsidRPr="00292465">
        <w:rPr>
          <w:rFonts w:ascii="Times New Roman" w:hAnsi="Times New Roman" w:cs="Times New Roman"/>
          <w:sz w:val="24"/>
          <w:szCs w:val="24"/>
        </w:rPr>
        <w:t xml:space="preserve"> For </w:t>
      </w:r>
      <w:proofErr w:type="gramStart"/>
      <w:r w:rsidR="006E3659" w:rsidRPr="00292465">
        <w:rPr>
          <w:rFonts w:ascii="Times New Roman" w:hAnsi="Times New Roman" w:cs="Times New Roman"/>
          <w:sz w:val="24"/>
          <w:szCs w:val="24"/>
        </w:rPr>
        <w:t>example</w:t>
      </w:r>
      <w:proofErr w:type="gramEnd"/>
      <w:r w:rsidR="006E3659" w:rsidRPr="00292465">
        <w:rPr>
          <w:rFonts w:ascii="Times New Roman" w:hAnsi="Times New Roman" w:cs="Times New Roman"/>
          <w:sz w:val="24"/>
          <w:szCs w:val="24"/>
        </w:rPr>
        <w:t xml:space="preserve"> paths that are </w:t>
      </w:r>
      <w:r w:rsidR="00C95447" w:rsidRPr="00292465">
        <w:rPr>
          <w:rFonts w:ascii="Times New Roman" w:hAnsi="Times New Roman" w:cs="Times New Roman"/>
          <w:sz w:val="24"/>
          <w:szCs w:val="24"/>
        </w:rPr>
        <w:t xml:space="preserve">more than </w:t>
      </w:r>
      <w:r w:rsidR="006E3659" w:rsidRPr="00292465">
        <w:rPr>
          <w:rFonts w:ascii="Times New Roman" w:hAnsi="Times New Roman" w:cs="Times New Roman"/>
          <w:sz w:val="24"/>
          <w:szCs w:val="24"/>
        </w:rPr>
        <w:t xml:space="preserve">30 dB </w:t>
      </w:r>
      <w:r w:rsidR="00C95447" w:rsidRPr="00292465">
        <w:rPr>
          <w:rFonts w:ascii="Times New Roman" w:hAnsi="Times New Roman" w:cs="Times New Roman"/>
          <w:sz w:val="24"/>
          <w:szCs w:val="24"/>
        </w:rPr>
        <w:t>weaker</w:t>
      </w:r>
      <w:r w:rsidR="006E3659" w:rsidRPr="00292465">
        <w:rPr>
          <w:rFonts w:ascii="Times New Roman" w:hAnsi="Times New Roman" w:cs="Times New Roman"/>
          <w:sz w:val="24"/>
          <w:szCs w:val="24"/>
        </w:rPr>
        <w:t xml:space="preserve"> than the maximum </w:t>
      </w:r>
      <w:r w:rsidR="00C95447" w:rsidRPr="00292465">
        <w:rPr>
          <w:rFonts w:ascii="Times New Roman" w:hAnsi="Times New Roman" w:cs="Times New Roman"/>
          <w:sz w:val="24"/>
          <w:szCs w:val="24"/>
        </w:rPr>
        <w:t xml:space="preserve">power level are advised to be removed. </w:t>
      </w:r>
    </w:p>
    <w:p w14:paraId="1907A29D" w14:textId="2CE52C70" w:rsidR="009A574A" w:rsidRPr="00292465" w:rsidRDefault="009A574A" w:rsidP="009A574A">
      <w:pPr>
        <w:jc w:val="both"/>
        <w:rPr>
          <w:rFonts w:ascii="Times New Roman" w:hAnsi="Times New Roman" w:cs="Times New Roman"/>
          <w:b/>
          <w:bCs/>
          <w:sz w:val="24"/>
          <w:szCs w:val="24"/>
        </w:rPr>
      </w:pPr>
      <w:r w:rsidRPr="00292465">
        <w:rPr>
          <w:rFonts w:ascii="Times New Roman" w:hAnsi="Times New Roman" w:cs="Times New Roman"/>
          <w:b/>
          <w:bCs/>
          <w:sz w:val="24"/>
          <w:szCs w:val="24"/>
        </w:rPr>
        <w:t>Proposal</w:t>
      </w:r>
      <w:r w:rsidR="00BB384C" w:rsidRPr="00292465">
        <w:rPr>
          <w:rFonts w:ascii="Times New Roman" w:hAnsi="Times New Roman" w:cs="Times New Roman"/>
          <w:b/>
          <w:bCs/>
          <w:sz w:val="24"/>
          <w:szCs w:val="24"/>
        </w:rPr>
        <w:t xml:space="preserve"> 3</w:t>
      </w:r>
      <w:r w:rsidRPr="00292465">
        <w:rPr>
          <w:rFonts w:ascii="Times New Roman" w:hAnsi="Times New Roman" w:cs="Times New Roman"/>
          <w:b/>
          <w:bCs/>
          <w:sz w:val="24"/>
          <w:szCs w:val="24"/>
        </w:rPr>
        <w:t xml:space="preserve">: In a more general way, the number of indirect paths of the target is determined by the number of paths with the received power levels exceeding a certain threshold. </w:t>
      </w:r>
    </w:p>
    <w:p w14:paraId="55070A90" w14:textId="373F344C" w:rsidR="00EB4CAE" w:rsidRPr="00292465" w:rsidRDefault="00306D74" w:rsidP="00A420E7">
      <w:pPr>
        <w:jc w:val="both"/>
        <w:rPr>
          <w:rFonts w:ascii="Times New Roman" w:hAnsi="Times New Roman" w:cs="Times New Roman"/>
          <w:sz w:val="24"/>
          <w:szCs w:val="24"/>
        </w:rPr>
      </w:pPr>
      <w:r w:rsidRPr="00292465">
        <w:rPr>
          <w:rFonts w:ascii="Times New Roman" w:hAnsi="Times New Roman" w:cs="Times New Roman"/>
          <w:sz w:val="24"/>
          <w:szCs w:val="24"/>
        </w:rPr>
        <w:t>The same argument is valid for the channels with multiple targets. Considering multiple targets in the target channel is applicable for multi-target detection and tracking. However, the power loss resulting from the rays going through multiple targets can be significant</w:t>
      </w:r>
      <w:r w:rsidR="00FF7423" w:rsidRPr="00292465">
        <w:rPr>
          <w:rFonts w:ascii="Times New Roman" w:hAnsi="Times New Roman" w:cs="Times New Roman"/>
          <w:sz w:val="24"/>
          <w:szCs w:val="24"/>
        </w:rPr>
        <w:t xml:space="preserve">. Therefore, </w:t>
      </w:r>
      <w:proofErr w:type="gramStart"/>
      <w:r w:rsidR="00FF7423" w:rsidRPr="00292465">
        <w:rPr>
          <w:rFonts w:ascii="Times New Roman" w:hAnsi="Times New Roman" w:cs="Times New Roman"/>
          <w:sz w:val="24"/>
          <w:szCs w:val="24"/>
        </w:rPr>
        <w:t>similar to</w:t>
      </w:r>
      <w:proofErr w:type="gramEnd"/>
      <w:r w:rsidR="00FF7423" w:rsidRPr="00292465">
        <w:rPr>
          <w:rFonts w:ascii="Times New Roman" w:hAnsi="Times New Roman" w:cs="Times New Roman"/>
          <w:sz w:val="24"/>
          <w:szCs w:val="24"/>
        </w:rPr>
        <w:t xml:space="preserve"> the previous cases (target and EO, target and stochastic cluster) we think that the number of targets within a link should be limited as well depending on the power level threshold.</w:t>
      </w:r>
    </w:p>
    <w:p w14:paraId="0E2E0168" w14:textId="20A72F5B" w:rsidR="006E3659" w:rsidRPr="00292465" w:rsidRDefault="00FF7423" w:rsidP="00E47D5C">
      <w:pPr>
        <w:jc w:val="both"/>
        <w:rPr>
          <w:rFonts w:ascii="Times New Roman" w:hAnsi="Times New Roman" w:cs="Times New Roman"/>
          <w:b/>
          <w:bCs/>
          <w:sz w:val="24"/>
          <w:szCs w:val="24"/>
        </w:rPr>
      </w:pPr>
      <w:r w:rsidRPr="00292465">
        <w:rPr>
          <w:rFonts w:ascii="Times New Roman" w:hAnsi="Times New Roman" w:cs="Times New Roman"/>
          <w:b/>
          <w:bCs/>
          <w:sz w:val="24"/>
          <w:szCs w:val="24"/>
        </w:rPr>
        <w:t>Proposal</w:t>
      </w:r>
      <w:r w:rsidR="00BB384C" w:rsidRPr="00292465">
        <w:rPr>
          <w:rFonts w:ascii="Times New Roman" w:hAnsi="Times New Roman" w:cs="Times New Roman"/>
          <w:b/>
          <w:bCs/>
          <w:sz w:val="24"/>
          <w:szCs w:val="24"/>
        </w:rPr>
        <w:t xml:space="preserve"> 4</w:t>
      </w:r>
      <w:r w:rsidRPr="00292465">
        <w:rPr>
          <w:rFonts w:ascii="Times New Roman" w:hAnsi="Times New Roman" w:cs="Times New Roman"/>
          <w:b/>
          <w:bCs/>
          <w:sz w:val="24"/>
          <w:szCs w:val="24"/>
        </w:rPr>
        <w:t xml:space="preserve">: It is applicable that multiple targets are considered in a target channel. In this regard, the number of targets within a target channel needs to be limited </w:t>
      </w:r>
      <w:r w:rsidR="00EB4CAE" w:rsidRPr="00292465">
        <w:rPr>
          <w:rFonts w:ascii="Times New Roman" w:hAnsi="Times New Roman" w:cs="Times New Roman"/>
          <w:b/>
          <w:bCs/>
          <w:sz w:val="24"/>
          <w:szCs w:val="24"/>
        </w:rPr>
        <w:t xml:space="preserve">according to the approaches </w:t>
      </w:r>
      <w:r w:rsidR="006E3659" w:rsidRPr="00292465">
        <w:rPr>
          <w:rFonts w:ascii="Times New Roman" w:hAnsi="Times New Roman" w:cs="Times New Roman"/>
          <w:b/>
          <w:bCs/>
          <w:sz w:val="24"/>
          <w:szCs w:val="24"/>
        </w:rPr>
        <w:t xml:space="preserve">considering </w:t>
      </w:r>
      <w:r w:rsidRPr="00292465">
        <w:rPr>
          <w:rFonts w:ascii="Times New Roman" w:hAnsi="Times New Roman" w:cs="Times New Roman"/>
          <w:b/>
          <w:bCs/>
          <w:sz w:val="24"/>
          <w:szCs w:val="24"/>
        </w:rPr>
        <w:t xml:space="preserve">EO and/or stochastic cluster. </w:t>
      </w:r>
    </w:p>
    <w:p w14:paraId="62DB8213" w14:textId="0EDFF3CD" w:rsidR="00A83A37" w:rsidRPr="00292465" w:rsidRDefault="00A83A37" w:rsidP="009A574A">
      <w:pPr>
        <w:jc w:val="both"/>
        <w:rPr>
          <w:rFonts w:ascii="Times New Roman" w:hAnsi="Times New Roman" w:cs="Times New Roman"/>
          <w:sz w:val="24"/>
          <w:szCs w:val="24"/>
        </w:rPr>
      </w:pPr>
      <w:r w:rsidRPr="00292465">
        <w:rPr>
          <w:rFonts w:ascii="Times New Roman" w:hAnsi="Times New Roman" w:cs="Times New Roman"/>
          <w:sz w:val="24"/>
          <w:szCs w:val="24"/>
        </w:rPr>
        <w:t xml:space="preserve">The overall target channel is the concatenation of the involved links. This can be obtained by convolving the channel impulse responses (CIRs) of the individual links. Alternatively, the concatenation can be performed in the frequency domain by multiplying the </w:t>
      </w:r>
      <w:r w:rsidR="00E47D5C" w:rsidRPr="00292465">
        <w:rPr>
          <w:rFonts w:ascii="Times New Roman" w:hAnsi="Times New Roman" w:cs="Times New Roman"/>
          <w:sz w:val="24"/>
          <w:szCs w:val="24"/>
        </w:rPr>
        <w:t xml:space="preserve">channel </w:t>
      </w:r>
      <w:r w:rsidRPr="00292465">
        <w:rPr>
          <w:rFonts w:ascii="Times New Roman" w:hAnsi="Times New Roman" w:cs="Times New Roman"/>
          <w:sz w:val="24"/>
          <w:szCs w:val="24"/>
        </w:rPr>
        <w:t>frequency responses and taking the inverse Fourier transform</w:t>
      </w:r>
      <w:r w:rsidR="00E47D5C" w:rsidRPr="00292465">
        <w:rPr>
          <w:rFonts w:ascii="Times New Roman" w:hAnsi="Times New Roman" w:cs="Times New Roman"/>
          <w:sz w:val="24"/>
          <w:szCs w:val="24"/>
        </w:rPr>
        <w:t xml:space="preserve"> to obtain the time domain CIR</w:t>
      </w:r>
      <w:r w:rsidRPr="00292465">
        <w:rPr>
          <w:rFonts w:ascii="Times New Roman" w:hAnsi="Times New Roman" w:cs="Times New Roman"/>
          <w:sz w:val="24"/>
          <w:szCs w:val="24"/>
        </w:rPr>
        <w:t xml:space="preserve">. </w:t>
      </w:r>
    </w:p>
    <w:p w14:paraId="2BD7F0C5" w14:textId="7F8CF181" w:rsidR="00A83A37" w:rsidRPr="00292465" w:rsidRDefault="00A83A37" w:rsidP="009A574A">
      <w:pPr>
        <w:jc w:val="both"/>
        <w:rPr>
          <w:rFonts w:ascii="Times New Roman" w:hAnsi="Times New Roman" w:cs="Times New Roman"/>
          <w:b/>
          <w:bCs/>
          <w:sz w:val="24"/>
          <w:szCs w:val="24"/>
        </w:rPr>
      </w:pPr>
      <w:r w:rsidRPr="00292465">
        <w:rPr>
          <w:rFonts w:ascii="Times New Roman" w:hAnsi="Times New Roman" w:cs="Times New Roman"/>
          <w:b/>
          <w:bCs/>
          <w:sz w:val="24"/>
          <w:szCs w:val="24"/>
        </w:rPr>
        <w:t>Proposal</w:t>
      </w:r>
      <w:r w:rsidR="00BB384C" w:rsidRPr="00292465">
        <w:rPr>
          <w:rFonts w:ascii="Times New Roman" w:hAnsi="Times New Roman" w:cs="Times New Roman"/>
          <w:b/>
          <w:bCs/>
          <w:sz w:val="24"/>
          <w:szCs w:val="24"/>
        </w:rPr>
        <w:t xml:space="preserve"> 5</w:t>
      </w:r>
      <w:r w:rsidRPr="00292465">
        <w:rPr>
          <w:rFonts w:ascii="Times New Roman" w:hAnsi="Times New Roman" w:cs="Times New Roman"/>
          <w:b/>
          <w:bCs/>
          <w:sz w:val="24"/>
          <w:szCs w:val="24"/>
        </w:rPr>
        <w:t xml:space="preserve">: Consider convolution </w:t>
      </w:r>
      <w:r w:rsidR="00E47D5C" w:rsidRPr="00292465">
        <w:rPr>
          <w:rFonts w:ascii="Times New Roman" w:hAnsi="Times New Roman" w:cs="Times New Roman"/>
          <w:b/>
          <w:bCs/>
          <w:sz w:val="24"/>
          <w:szCs w:val="24"/>
        </w:rPr>
        <w:t>of the Tx-target and target-Rx channels to</w:t>
      </w:r>
      <w:r w:rsidRPr="00292465">
        <w:rPr>
          <w:rFonts w:ascii="Times New Roman" w:hAnsi="Times New Roman" w:cs="Times New Roman"/>
          <w:b/>
          <w:bCs/>
          <w:sz w:val="24"/>
          <w:szCs w:val="24"/>
        </w:rPr>
        <w:t xml:space="preserve"> </w:t>
      </w:r>
      <w:r w:rsidR="00E47D5C" w:rsidRPr="00292465">
        <w:rPr>
          <w:rFonts w:ascii="Times New Roman" w:hAnsi="Times New Roman" w:cs="Times New Roman"/>
          <w:b/>
          <w:bCs/>
          <w:sz w:val="24"/>
          <w:szCs w:val="24"/>
        </w:rPr>
        <w:t>obtain the</w:t>
      </w:r>
      <w:r w:rsidRPr="00292465">
        <w:rPr>
          <w:rFonts w:ascii="Times New Roman" w:hAnsi="Times New Roman" w:cs="Times New Roman"/>
          <w:b/>
          <w:bCs/>
          <w:sz w:val="24"/>
          <w:szCs w:val="24"/>
        </w:rPr>
        <w:t xml:space="preserve"> end-to-end target channels. </w:t>
      </w:r>
    </w:p>
    <w:p w14:paraId="5307839D" w14:textId="25D5B699" w:rsidR="00741841" w:rsidRPr="00292465" w:rsidRDefault="00741841" w:rsidP="00F676FB">
      <w:pPr>
        <w:pStyle w:val="ListParagraph"/>
        <w:numPr>
          <w:ilvl w:val="0"/>
          <w:numId w:val="6"/>
        </w:numPr>
        <w:jc w:val="both"/>
        <w:rPr>
          <w:rFonts w:ascii="Times New Roman" w:hAnsi="Times New Roman" w:cs="Times New Roman"/>
          <w:b/>
          <w:bCs/>
          <w:sz w:val="24"/>
          <w:szCs w:val="24"/>
        </w:rPr>
      </w:pPr>
      <w:r w:rsidRPr="00292465">
        <w:rPr>
          <w:rFonts w:ascii="Times New Roman" w:hAnsi="Times New Roman" w:cs="Times New Roman"/>
          <w:b/>
          <w:bCs/>
          <w:sz w:val="24"/>
          <w:szCs w:val="24"/>
        </w:rPr>
        <w:t xml:space="preserve">LOS </w:t>
      </w:r>
      <w:r w:rsidR="00C336B1" w:rsidRPr="00292465">
        <w:rPr>
          <w:rFonts w:ascii="Times New Roman" w:hAnsi="Times New Roman" w:cs="Times New Roman"/>
          <w:b/>
          <w:bCs/>
          <w:sz w:val="24"/>
          <w:szCs w:val="24"/>
        </w:rPr>
        <w:t>C</w:t>
      </w:r>
      <w:r w:rsidRPr="00292465">
        <w:rPr>
          <w:rFonts w:ascii="Times New Roman" w:hAnsi="Times New Roman" w:cs="Times New Roman"/>
          <w:b/>
          <w:bCs/>
          <w:sz w:val="24"/>
          <w:szCs w:val="24"/>
        </w:rPr>
        <w:t>onsiderations:</w:t>
      </w:r>
    </w:p>
    <w:p w14:paraId="34159066" w14:textId="4F6CBFAC" w:rsidR="00741841" w:rsidRPr="00292465" w:rsidRDefault="00741841" w:rsidP="00741841">
      <w:pPr>
        <w:jc w:val="both"/>
        <w:rPr>
          <w:rFonts w:ascii="Times New Roman" w:hAnsi="Times New Roman" w:cs="Times New Roman"/>
          <w:bCs/>
          <w:sz w:val="24"/>
          <w:szCs w:val="24"/>
        </w:rPr>
      </w:pPr>
      <w:r w:rsidRPr="00292465">
        <w:rPr>
          <w:rFonts w:ascii="Times New Roman" w:hAnsi="Times New Roman" w:cs="Times New Roman"/>
          <w:bCs/>
          <w:sz w:val="24"/>
          <w:szCs w:val="24"/>
        </w:rPr>
        <w:t>As different targets and different TX and Rx pairs are introduced in ISAC, there is a need to consider different combinations of the LOS probability. In this regard, we note that some scenarios can be reused from the already existing TRs. This applies to mostly scenarios with the BSs as the transmitter and/or receiver:</w:t>
      </w:r>
    </w:p>
    <w:p w14:paraId="4BF56C20" w14:textId="0E24D160" w:rsidR="00741841" w:rsidRPr="00292465" w:rsidRDefault="00741841" w:rsidP="00741841">
      <w:pPr>
        <w:jc w:val="both"/>
        <w:rPr>
          <w:rFonts w:ascii="Times New Roman" w:hAnsi="Times New Roman" w:cs="Times New Roman"/>
          <w:b/>
          <w:sz w:val="24"/>
          <w:szCs w:val="24"/>
        </w:rPr>
      </w:pPr>
      <w:r w:rsidRPr="00292465">
        <w:rPr>
          <w:rFonts w:ascii="Times New Roman" w:hAnsi="Times New Roman" w:cs="Times New Roman"/>
          <w:b/>
          <w:sz w:val="24"/>
          <w:szCs w:val="24"/>
        </w:rPr>
        <w:t>Proposal</w:t>
      </w:r>
      <w:r w:rsidR="00BB384C" w:rsidRPr="00292465">
        <w:rPr>
          <w:rFonts w:ascii="Times New Roman" w:hAnsi="Times New Roman" w:cs="Times New Roman"/>
          <w:b/>
          <w:sz w:val="24"/>
          <w:szCs w:val="24"/>
        </w:rPr>
        <w:t xml:space="preserve"> 6</w:t>
      </w:r>
      <w:r w:rsidRPr="00292465">
        <w:rPr>
          <w:rFonts w:ascii="Times New Roman" w:hAnsi="Times New Roman" w:cs="Times New Roman"/>
          <w:b/>
          <w:sz w:val="24"/>
          <w:szCs w:val="24"/>
        </w:rPr>
        <w:t>: In the case of TRP(BS)-involved bistatic and monostatic scenarios, the LOS probabilities for the Tx-target and Target-Rx can be reused:</w:t>
      </w:r>
    </w:p>
    <w:p w14:paraId="2141F65F" w14:textId="77777777" w:rsidR="00741841" w:rsidRPr="00292465" w:rsidRDefault="00741841" w:rsidP="00C336B1">
      <w:pPr>
        <w:numPr>
          <w:ilvl w:val="1"/>
          <w:numId w:val="19"/>
        </w:numPr>
        <w:pBdr>
          <w:top w:val="nil"/>
          <w:left w:val="nil"/>
          <w:bottom w:val="nil"/>
          <w:right w:val="nil"/>
          <w:between w:val="nil"/>
        </w:pBdr>
        <w:spacing w:after="0"/>
        <w:jc w:val="both"/>
        <w:rPr>
          <w:rFonts w:ascii="Times New Roman" w:hAnsi="Times New Roman" w:cs="Times New Roman"/>
          <w:b/>
          <w:color w:val="000000"/>
          <w:sz w:val="24"/>
          <w:szCs w:val="24"/>
        </w:rPr>
      </w:pPr>
      <w:r w:rsidRPr="00292465">
        <w:rPr>
          <w:rFonts w:ascii="Times New Roman" w:hAnsi="Times New Roman" w:cs="Times New Roman"/>
          <w:b/>
          <w:color w:val="000000"/>
          <w:sz w:val="24"/>
          <w:szCs w:val="24"/>
        </w:rPr>
        <w:t>Human indoor and outdoor: reuse from Table 7.4.2-1 in TR38.901</w:t>
      </w:r>
    </w:p>
    <w:p w14:paraId="7A955FD1" w14:textId="77777777" w:rsidR="00741841" w:rsidRPr="00292465" w:rsidRDefault="00741841" w:rsidP="00C336B1">
      <w:pPr>
        <w:numPr>
          <w:ilvl w:val="1"/>
          <w:numId w:val="19"/>
        </w:numPr>
        <w:pBdr>
          <w:top w:val="nil"/>
          <w:left w:val="nil"/>
          <w:bottom w:val="nil"/>
          <w:right w:val="nil"/>
          <w:between w:val="nil"/>
        </w:pBdr>
        <w:spacing w:after="0"/>
        <w:jc w:val="both"/>
        <w:rPr>
          <w:rFonts w:ascii="Times New Roman" w:hAnsi="Times New Roman" w:cs="Times New Roman"/>
          <w:b/>
          <w:color w:val="000000"/>
          <w:sz w:val="24"/>
          <w:szCs w:val="24"/>
        </w:rPr>
      </w:pPr>
      <w:r w:rsidRPr="00292465">
        <w:rPr>
          <w:rFonts w:ascii="Times New Roman" w:hAnsi="Times New Roman" w:cs="Times New Roman"/>
          <w:b/>
          <w:color w:val="000000"/>
          <w:sz w:val="24"/>
          <w:szCs w:val="24"/>
        </w:rPr>
        <w:t xml:space="preserve">Automotive Vehicles: </w:t>
      </w:r>
      <w:proofErr w:type="gramStart"/>
      <w:r w:rsidRPr="00292465">
        <w:rPr>
          <w:rFonts w:ascii="Times New Roman" w:hAnsi="Times New Roman" w:cs="Times New Roman"/>
          <w:b/>
          <w:color w:val="000000"/>
          <w:sz w:val="24"/>
          <w:szCs w:val="24"/>
        </w:rPr>
        <w:t>similar to</w:t>
      </w:r>
      <w:proofErr w:type="gramEnd"/>
      <w:r w:rsidRPr="00292465">
        <w:rPr>
          <w:rFonts w:ascii="Times New Roman" w:hAnsi="Times New Roman" w:cs="Times New Roman"/>
          <w:b/>
          <w:color w:val="000000"/>
          <w:sz w:val="24"/>
          <w:szCs w:val="24"/>
        </w:rPr>
        <w:t xml:space="preserve"> human outdoor from Table 7.4.2-1 in TR 38.901</w:t>
      </w:r>
    </w:p>
    <w:p w14:paraId="4F89D5CD" w14:textId="77777777" w:rsidR="00741841" w:rsidRPr="00292465" w:rsidRDefault="00741841" w:rsidP="00C336B1">
      <w:pPr>
        <w:numPr>
          <w:ilvl w:val="1"/>
          <w:numId w:val="19"/>
        </w:numPr>
        <w:pBdr>
          <w:top w:val="nil"/>
          <w:left w:val="nil"/>
          <w:bottom w:val="nil"/>
          <w:right w:val="nil"/>
          <w:between w:val="nil"/>
        </w:pBdr>
        <w:spacing w:after="0"/>
        <w:jc w:val="both"/>
        <w:rPr>
          <w:rFonts w:ascii="Times New Roman" w:hAnsi="Times New Roman" w:cs="Times New Roman"/>
          <w:b/>
          <w:color w:val="000000"/>
          <w:sz w:val="24"/>
          <w:szCs w:val="24"/>
        </w:rPr>
      </w:pPr>
      <w:r w:rsidRPr="00292465">
        <w:rPr>
          <w:rFonts w:ascii="Times New Roman" w:hAnsi="Times New Roman" w:cs="Times New Roman"/>
          <w:b/>
          <w:color w:val="000000"/>
          <w:sz w:val="24"/>
          <w:szCs w:val="24"/>
        </w:rPr>
        <w:t>Autom</w:t>
      </w:r>
      <w:r w:rsidRPr="00292465">
        <w:rPr>
          <w:rFonts w:ascii="Times New Roman" w:hAnsi="Times New Roman" w:cs="Times New Roman"/>
          <w:b/>
          <w:sz w:val="24"/>
          <w:szCs w:val="24"/>
        </w:rPr>
        <w:t>o</w:t>
      </w:r>
      <w:r w:rsidRPr="00292465">
        <w:rPr>
          <w:rFonts w:ascii="Times New Roman" w:hAnsi="Times New Roman" w:cs="Times New Roman"/>
          <w:b/>
          <w:color w:val="000000"/>
          <w:sz w:val="24"/>
          <w:szCs w:val="24"/>
        </w:rPr>
        <w:t>tive guided vehicles: reuse from Table 7.4.2-1 in TR38.901 (</w:t>
      </w:r>
      <w:proofErr w:type="spellStart"/>
      <w:r w:rsidRPr="00292465">
        <w:rPr>
          <w:rFonts w:ascii="Times New Roman" w:hAnsi="Times New Roman" w:cs="Times New Roman"/>
          <w:b/>
          <w:color w:val="000000"/>
          <w:sz w:val="24"/>
          <w:szCs w:val="24"/>
        </w:rPr>
        <w:t>InF</w:t>
      </w:r>
      <w:proofErr w:type="spellEnd"/>
      <w:r w:rsidRPr="00292465">
        <w:rPr>
          <w:rFonts w:ascii="Times New Roman" w:hAnsi="Times New Roman" w:cs="Times New Roman"/>
          <w:b/>
          <w:color w:val="000000"/>
          <w:sz w:val="24"/>
          <w:szCs w:val="24"/>
        </w:rPr>
        <w:t>-(</w:t>
      </w:r>
      <w:proofErr w:type="gramStart"/>
      <w:r w:rsidRPr="00292465">
        <w:rPr>
          <w:rFonts w:ascii="Times New Roman" w:hAnsi="Times New Roman" w:cs="Times New Roman"/>
          <w:b/>
          <w:color w:val="000000"/>
          <w:sz w:val="24"/>
          <w:szCs w:val="24"/>
        </w:rPr>
        <w:t>SL,SH</w:t>
      </w:r>
      <w:proofErr w:type="gramEnd"/>
      <w:r w:rsidRPr="00292465">
        <w:rPr>
          <w:rFonts w:ascii="Times New Roman" w:hAnsi="Times New Roman" w:cs="Times New Roman"/>
          <w:b/>
          <w:color w:val="000000"/>
          <w:sz w:val="24"/>
          <w:szCs w:val="24"/>
        </w:rPr>
        <w:t>,DL,DH))</w:t>
      </w:r>
    </w:p>
    <w:p w14:paraId="12BC91B1" w14:textId="3366F315" w:rsidR="00741841" w:rsidRPr="00292465" w:rsidRDefault="00741841" w:rsidP="00C336B1">
      <w:pPr>
        <w:numPr>
          <w:ilvl w:val="1"/>
          <w:numId w:val="19"/>
        </w:numPr>
        <w:pBdr>
          <w:top w:val="nil"/>
          <w:left w:val="nil"/>
          <w:bottom w:val="nil"/>
          <w:right w:val="nil"/>
          <w:between w:val="nil"/>
        </w:pBdr>
        <w:jc w:val="both"/>
        <w:rPr>
          <w:rFonts w:ascii="Times New Roman" w:hAnsi="Times New Roman" w:cs="Times New Roman"/>
          <w:b/>
          <w:color w:val="000000"/>
          <w:sz w:val="24"/>
          <w:szCs w:val="24"/>
        </w:rPr>
      </w:pPr>
      <w:r w:rsidRPr="00292465">
        <w:rPr>
          <w:rFonts w:ascii="Times New Roman" w:hAnsi="Times New Roman" w:cs="Times New Roman"/>
          <w:b/>
          <w:color w:val="000000"/>
          <w:sz w:val="24"/>
          <w:szCs w:val="24"/>
        </w:rPr>
        <w:t xml:space="preserve">UAV (Uma, Umi, </w:t>
      </w:r>
      <w:proofErr w:type="spellStart"/>
      <w:r w:rsidRPr="00292465">
        <w:rPr>
          <w:rFonts w:ascii="Times New Roman" w:hAnsi="Times New Roman" w:cs="Times New Roman"/>
          <w:b/>
          <w:color w:val="000000"/>
          <w:sz w:val="24"/>
          <w:szCs w:val="24"/>
        </w:rPr>
        <w:t>RMa</w:t>
      </w:r>
      <w:proofErr w:type="spellEnd"/>
      <w:r w:rsidRPr="00292465">
        <w:rPr>
          <w:rFonts w:ascii="Times New Roman" w:hAnsi="Times New Roman" w:cs="Times New Roman"/>
          <w:b/>
          <w:color w:val="000000"/>
          <w:sz w:val="24"/>
          <w:szCs w:val="24"/>
        </w:rPr>
        <w:t>): reuse from Table B-1 in TR 36.777</w:t>
      </w:r>
    </w:p>
    <w:p w14:paraId="129B94CA" w14:textId="0E0F506D" w:rsidR="008804FA" w:rsidRPr="00292465" w:rsidRDefault="008804FA" w:rsidP="00741841">
      <w:pPr>
        <w:pBdr>
          <w:top w:val="nil"/>
          <w:left w:val="nil"/>
          <w:bottom w:val="nil"/>
          <w:right w:val="nil"/>
          <w:between w:val="nil"/>
        </w:pBdr>
        <w:jc w:val="both"/>
        <w:rPr>
          <w:rFonts w:ascii="Times New Roman" w:hAnsi="Times New Roman" w:cs="Times New Roman"/>
          <w:bCs/>
          <w:color w:val="000000"/>
          <w:sz w:val="24"/>
          <w:szCs w:val="24"/>
        </w:rPr>
      </w:pPr>
      <w:r w:rsidRPr="00292465">
        <w:rPr>
          <w:rFonts w:ascii="Times New Roman" w:hAnsi="Times New Roman" w:cs="Times New Roman"/>
          <w:bCs/>
          <w:color w:val="000000"/>
          <w:sz w:val="24"/>
          <w:szCs w:val="24"/>
        </w:rPr>
        <w:t xml:space="preserve">For the sensing scenarios where UEs are responsible for sensing, there is a lack of specific LOS probability terms. </w:t>
      </w:r>
    </w:p>
    <w:p w14:paraId="0AA09934" w14:textId="31DA8053" w:rsidR="00C336B1" w:rsidRPr="00292465" w:rsidRDefault="00741841" w:rsidP="00431056">
      <w:pPr>
        <w:pStyle w:val="ListParagraph"/>
        <w:spacing w:after="0" w:line="240" w:lineRule="auto"/>
        <w:ind w:left="0"/>
        <w:jc w:val="both"/>
        <w:rPr>
          <w:rFonts w:ascii="Times New Roman" w:hAnsi="Times New Roman" w:cs="Times New Roman"/>
          <w:b/>
          <w:sz w:val="24"/>
          <w:szCs w:val="24"/>
        </w:rPr>
      </w:pPr>
      <w:r w:rsidRPr="00292465">
        <w:rPr>
          <w:rFonts w:ascii="Times New Roman" w:hAnsi="Times New Roman" w:cs="Times New Roman"/>
          <w:b/>
          <w:sz w:val="24"/>
          <w:szCs w:val="24"/>
        </w:rPr>
        <w:lastRenderedPageBreak/>
        <w:t>Proposal</w:t>
      </w:r>
      <w:r w:rsidR="00BB384C" w:rsidRPr="00292465">
        <w:rPr>
          <w:rFonts w:ascii="Times New Roman" w:hAnsi="Times New Roman" w:cs="Times New Roman"/>
          <w:b/>
          <w:sz w:val="24"/>
          <w:szCs w:val="24"/>
        </w:rPr>
        <w:t xml:space="preserve"> 7</w:t>
      </w:r>
      <w:r w:rsidRPr="00292465">
        <w:rPr>
          <w:rFonts w:ascii="Times New Roman" w:hAnsi="Times New Roman" w:cs="Times New Roman"/>
          <w:b/>
          <w:sz w:val="24"/>
          <w:szCs w:val="24"/>
        </w:rPr>
        <w:t xml:space="preserve">: For monostatic and bistatic sensing scenarios involving UE as a transmitter and/or receiver, experimentations are needed to obtain the LOS probabilities. The channels of interest in these scenarios include </w:t>
      </w:r>
    </w:p>
    <w:p w14:paraId="1C49E5C5" w14:textId="77777777" w:rsidR="00C336B1" w:rsidRPr="00292465" w:rsidRDefault="00741841" w:rsidP="00431056">
      <w:pPr>
        <w:pStyle w:val="ListParagraph"/>
        <w:numPr>
          <w:ilvl w:val="0"/>
          <w:numId w:val="18"/>
        </w:numPr>
        <w:spacing w:after="0" w:line="240" w:lineRule="auto"/>
        <w:ind w:left="1080"/>
        <w:jc w:val="both"/>
        <w:rPr>
          <w:rFonts w:ascii="Times New Roman" w:hAnsi="Times New Roman" w:cs="Times New Roman"/>
          <w:b/>
          <w:sz w:val="24"/>
          <w:szCs w:val="24"/>
        </w:rPr>
      </w:pPr>
      <w:r w:rsidRPr="00292465">
        <w:rPr>
          <w:rFonts w:ascii="Times New Roman" w:hAnsi="Times New Roman" w:cs="Times New Roman"/>
          <w:b/>
          <w:sz w:val="24"/>
          <w:szCs w:val="24"/>
        </w:rPr>
        <w:t>UE-human</w:t>
      </w:r>
    </w:p>
    <w:p w14:paraId="536CCD85" w14:textId="77777777" w:rsidR="00C336B1" w:rsidRPr="00292465" w:rsidRDefault="00741841" w:rsidP="00431056">
      <w:pPr>
        <w:pStyle w:val="ListParagraph"/>
        <w:numPr>
          <w:ilvl w:val="0"/>
          <w:numId w:val="18"/>
        </w:numPr>
        <w:spacing w:after="0" w:line="240" w:lineRule="auto"/>
        <w:ind w:left="1080"/>
        <w:jc w:val="both"/>
        <w:rPr>
          <w:rFonts w:ascii="Times New Roman" w:hAnsi="Times New Roman" w:cs="Times New Roman"/>
          <w:b/>
          <w:sz w:val="24"/>
          <w:szCs w:val="24"/>
        </w:rPr>
      </w:pPr>
      <w:r w:rsidRPr="00292465">
        <w:rPr>
          <w:rFonts w:ascii="Times New Roman" w:hAnsi="Times New Roman" w:cs="Times New Roman"/>
          <w:b/>
          <w:sz w:val="24"/>
          <w:szCs w:val="24"/>
        </w:rPr>
        <w:t>UE-car</w:t>
      </w:r>
    </w:p>
    <w:p w14:paraId="07F6ECD3" w14:textId="77777777" w:rsidR="00C336B1" w:rsidRPr="00292465" w:rsidRDefault="00741841" w:rsidP="00431056">
      <w:pPr>
        <w:pStyle w:val="ListParagraph"/>
        <w:numPr>
          <w:ilvl w:val="0"/>
          <w:numId w:val="18"/>
        </w:numPr>
        <w:spacing w:after="0" w:line="240" w:lineRule="auto"/>
        <w:ind w:left="1080"/>
        <w:jc w:val="both"/>
        <w:rPr>
          <w:rFonts w:ascii="Times New Roman" w:hAnsi="Times New Roman" w:cs="Times New Roman"/>
          <w:b/>
          <w:sz w:val="24"/>
          <w:szCs w:val="24"/>
        </w:rPr>
      </w:pPr>
      <w:r w:rsidRPr="00292465">
        <w:rPr>
          <w:rFonts w:ascii="Times New Roman" w:hAnsi="Times New Roman" w:cs="Times New Roman"/>
          <w:b/>
          <w:sz w:val="24"/>
          <w:szCs w:val="24"/>
        </w:rPr>
        <w:t>UE-UAV</w:t>
      </w:r>
    </w:p>
    <w:p w14:paraId="173DD73B" w14:textId="13AC7AFE" w:rsidR="00C336B1" w:rsidRPr="00292465" w:rsidRDefault="00741841" w:rsidP="00431056">
      <w:pPr>
        <w:pStyle w:val="ListParagraph"/>
        <w:numPr>
          <w:ilvl w:val="0"/>
          <w:numId w:val="18"/>
        </w:numPr>
        <w:spacing w:after="0" w:line="240" w:lineRule="auto"/>
        <w:ind w:left="1080"/>
        <w:jc w:val="both"/>
        <w:rPr>
          <w:rFonts w:ascii="Times New Roman" w:hAnsi="Times New Roman" w:cs="Times New Roman"/>
          <w:b/>
          <w:sz w:val="24"/>
          <w:szCs w:val="24"/>
        </w:rPr>
      </w:pPr>
      <w:r w:rsidRPr="00292465">
        <w:rPr>
          <w:rFonts w:ascii="Times New Roman" w:hAnsi="Times New Roman" w:cs="Times New Roman"/>
          <w:b/>
          <w:sz w:val="24"/>
          <w:szCs w:val="24"/>
        </w:rPr>
        <w:t>UE-AGV</w:t>
      </w:r>
    </w:p>
    <w:p w14:paraId="6641FF38" w14:textId="0E922263" w:rsidR="00741841" w:rsidRPr="00292465" w:rsidRDefault="00741841" w:rsidP="00431056">
      <w:pPr>
        <w:pStyle w:val="ListParagraph"/>
        <w:numPr>
          <w:ilvl w:val="0"/>
          <w:numId w:val="18"/>
        </w:numPr>
        <w:spacing w:after="0" w:line="240" w:lineRule="auto"/>
        <w:ind w:left="1080"/>
        <w:jc w:val="both"/>
        <w:rPr>
          <w:rFonts w:ascii="Times New Roman" w:hAnsi="Times New Roman" w:cs="Times New Roman"/>
          <w:b/>
          <w:sz w:val="24"/>
          <w:szCs w:val="24"/>
        </w:rPr>
      </w:pPr>
      <w:r w:rsidRPr="00292465">
        <w:rPr>
          <w:rFonts w:ascii="Times New Roman" w:hAnsi="Times New Roman" w:cs="Times New Roman"/>
          <w:b/>
          <w:sz w:val="24"/>
          <w:szCs w:val="24"/>
        </w:rPr>
        <w:t>UE-Animal cases.</w:t>
      </w:r>
    </w:p>
    <w:p w14:paraId="1237EA61" w14:textId="77777777" w:rsidR="00C9254E" w:rsidRPr="00292465" w:rsidRDefault="00C9254E" w:rsidP="00431056">
      <w:pPr>
        <w:jc w:val="both"/>
        <w:rPr>
          <w:rFonts w:ascii="Times New Roman" w:hAnsi="Times New Roman" w:cs="Times New Roman"/>
          <w:bCs/>
          <w:sz w:val="24"/>
          <w:szCs w:val="24"/>
        </w:rPr>
      </w:pPr>
    </w:p>
    <w:p w14:paraId="378E808F" w14:textId="7BFF988E" w:rsidR="00DE2FCC" w:rsidRPr="00292465" w:rsidRDefault="00DE2FCC" w:rsidP="00DE2FCC">
      <w:pPr>
        <w:pStyle w:val="ListParagraph"/>
        <w:numPr>
          <w:ilvl w:val="0"/>
          <w:numId w:val="6"/>
        </w:numPr>
        <w:jc w:val="both"/>
        <w:rPr>
          <w:rFonts w:ascii="Times New Roman" w:hAnsi="Times New Roman" w:cs="Times New Roman"/>
          <w:b/>
          <w:bCs/>
          <w:sz w:val="24"/>
          <w:szCs w:val="24"/>
        </w:rPr>
      </w:pPr>
      <w:r w:rsidRPr="00292465">
        <w:rPr>
          <w:rFonts w:ascii="Times New Roman" w:hAnsi="Times New Roman" w:cs="Times New Roman"/>
          <w:b/>
          <w:bCs/>
          <w:sz w:val="24"/>
          <w:szCs w:val="24"/>
        </w:rPr>
        <w:t>Background channel considerations</w:t>
      </w:r>
    </w:p>
    <w:p w14:paraId="0B7C387F" w14:textId="7833CEAC" w:rsidR="00DE2FCC" w:rsidRPr="00292465" w:rsidRDefault="00DE2FCC" w:rsidP="00090F7D">
      <w:pPr>
        <w:jc w:val="both"/>
        <w:rPr>
          <w:rFonts w:ascii="Times New Roman" w:hAnsi="Times New Roman" w:cs="Times New Roman"/>
          <w:sz w:val="24"/>
          <w:szCs w:val="24"/>
        </w:rPr>
      </w:pPr>
      <w:r w:rsidRPr="00292465">
        <w:rPr>
          <w:rFonts w:ascii="Times New Roman" w:hAnsi="Times New Roman" w:cs="Times New Roman"/>
          <w:sz w:val="24"/>
          <w:szCs w:val="24"/>
        </w:rPr>
        <w:t xml:space="preserve">Background channel is defined as the channels not involving targets. It is unanimously agreed that TR 38.901 will be used as a </w:t>
      </w:r>
      <w:r w:rsidR="00101EF4" w:rsidRPr="00292465">
        <w:rPr>
          <w:rFonts w:ascii="Times New Roman" w:hAnsi="Times New Roman" w:cs="Times New Roman"/>
          <w:sz w:val="24"/>
          <w:szCs w:val="24"/>
        </w:rPr>
        <w:t>starting</w:t>
      </w:r>
      <w:r w:rsidRPr="00292465">
        <w:rPr>
          <w:rFonts w:ascii="Times New Roman" w:hAnsi="Times New Roman" w:cs="Times New Roman"/>
          <w:sz w:val="24"/>
          <w:szCs w:val="24"/>
        </w:rPr>
        <w:t xml:space="preserve"> point where the stochastic cluster modeling is reused for clutter modeling. </w:t>
      </w:r>
      <w:r w:rsidR="00955E3A" w:rsidRPr="00292465">
        <w:rPr>
          <w:rFonts w:ascii="Times New Roman" w:hAnsi="Times New Roman" w:cs="Times New Roman"/>
          <w:sz w:val="24"/>
          <w:szCs w:val="24"/>
        </w:rPr>
        <w:t>However, we should note that i</w:t>
      </w:r>
      <w:r w:rsidRPr="00292465">
        <w:rPr>
          <w:rFonts w:ascii="Times New Roman" w:hAnsi="Times New Roman" w:cs="Times New Roman"/>
          <w:sz w:val="24"/>
          <w:szCs w:val="24"/>
        </w:rPr>
        <w:t>f EO is used in the target channel,</w:t>
      </w:r>
      <w:r w:rsidR="00090F7D" w:rsidRPr="00292465">
        <w:rPr>
          <w:rFonts w:ascii="Times New Roman" w:hAnsi="Times New Roman" w:cs="Times New Roman"/>
          <w:sz w:val="24"/>
          <w:szCs w:val="24"/>
        </w:rPr>
        <w:t xml:space="preserve"> there is a high probability</w:t>
      </w:r>
      <w:r w:rsidRPr="00292465">
        <w:rPr>
          <w:rFonts w:ascii="Times New Roman" w:hAnsi="Times New Roman" w:cs="Times New Roman"/>
          <w:sz w:val="24"/>
          <w:szCs w:val="24"/>
        </w:rPr>
        <w:t xml:space="preserve"> </w:t>
      </w:r>
      <w:r w:rsidR="00090F7D" w:rsidRPr="00292465">
        <w:rPr>
          <w:rFonts w:ascii="Times New Roman" w:hAnsi="Times New Roman" w:cs="Times New Roman"/>
          <w:sz w:val="24"/>
          <w:szCs w:val="24"/>
        </w:rPr>
        <w:t xml:space="preserve">that </w:t>
      </w:r>
      <w:r w:rsidRPr="00292465">
        <w:rPr>
          <w:rFonts w:ascii="Times New Roman" w:hAnsi="Times New Roman" w:cs="Times New Roman"/>
          <w:sz w:val="24"/>
          <w:szCs w:val="24"/>
        </w:rPr>
        <w:t xml:space="preserve">it </w:t>
      </w:r>
      <w:r w:rsidR="00090F7D" w:rsidRPr="00292465">
        <w:rPr>
          <w:rFonts w:ascii="Times New Roman" w:hAnsi="Times New Roman" w:cs="Times New Roman"/>
          <w:sz w:val="24"/>
          <w:szCs w:val="24"/>
        </w:rPr>
        <w:t xml:space="preserve">is </w:t>
      </w:r>
      <w:r w:rsidRPr="00292465">
        <w:rPr>
          <w:rFonts w:ascii="Times New Roman" w:hAnsi="Times New Roman" w:cs="Times New Roman"/>
          <w:sz w:val="24"/>
          <w:szCs w:val="24"/>
        </w:rPr>
        <w:t>also involved in the background channel.</w:t>
      </w:r>
      <w:r w:rsidR="00A420E7" w:rsidRPr="00292465">
        <w:rPr>
          <w:rFonts w:ascii="Times New Roman" w:hAnsi="Times New Roman" w:cs="Times New Roman"/>
          <w:sz w:val="24"/>
          <w:szCs w:val="24"/>
        </w:rPr>
        <w:t xml:space="preserve"> This is due to the correlation between the target channel and background channel. </w:t>
      </w:r>
      <w:r w:rsidR="00932F0D" w:rsidRPr="00292465">
        <w:rPr>
          <w:rFonts w:ascii="Times New Roman" w:hAnsi="Times New Roman" w:cs="Times New Roman"/>
          <w:sz w:val="24"/>
          <w:szCs w:val="24"/>
        </w:rPr>
        <w:t>Figures 1 and 2 show this in bistatic and monostatic modes</w:t>
      </w:r>
      <w:r w:rsidR="002407BD" w:rsidRPr="00292465">
        <w:rPr>
          <w:rFonts w:ascii="Times New Roman" w:hAnsi="Times New Roman" w:cs="Times New Roman"/>
          <w:sz w:val="24"/>
          <w:szCs w:val="24"/>
        </w:rPr>
        <w:t>, respectively</w:t>
      </w:r>
      <w:r w:rsidR="00932F0D" w:rsidRPr="00292465">
        <w:rPr>
          <w:rFonts w:ascii="Times New Roman" w:hAnsi="Times New Roman" w:cs="Times New Roman"/>
          <w:sz w:val="24"/>
          <w:szCs w:val="24"/>
        </w:rPr>
        <w:t xml:space="preserve">. </w:t>
      </w:r>
    </w:p>
    <w:p w14:paraId="368611BD" w14:textId="77777777" w:rsidR="00932F0D" w:rsidRPr="00292465" w:rsidRDefault="00932F0D" w:rsidP="00932F0D">
      <w:pPr>
        <w:keepNext/>
        <w:jc w:val="center"/>
        <w:rPr>
          <w:sz w:val="24"/>
          <w:szCs w:val="24"/>
        </w:rPr>
      </w:pPr>
      <w:r w:rsidRPr="00292465">
        <w:rPr>
          <w:rFonts w:ascii="Times New Roman" w:hAnsi="Times New Roman" w:cs="Times New Roman"/>
          <w:noProof/>
          <w:sz w:val="24"/>
          <w:szCs w:val="24"/>
        </w:rPr>
        <w:drawing>
          <wp:inline distT="0" distB="0" distL="0" distR="0" wp14:anchorId="52A358B9" wp14:editId="20410E0F">
            <wp:extent cx="2259344" cy="1222375"/>
            <wp:effectExtent l="19050" t="19050" r="26670" b="15875"/>
            <wp:docPr id="2077801891" name="Picture 2" descr="A diagram of a car connected to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801891" name="Picture 2" descr="A diagram of a car connected to a building&#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80914" cy="1234045"/>
                    </a:xfrm>
                    <a:prstGeom prst="rect">
                      <a:avLst/>
                    </a:prstGeom>
                    <a:ln>
                      <a:solidFill>
                        <a:schemeClr val="tx1"/>
                      </a:solidFill>
                    </a:ln>
                  </pic:spPr>
                </pic:pic>
              </a:graphicData>
            </a:graphic>
          </wp:inline>
        </w:drawing>
      </w:r>
    </w:p>
    <w:p w14:paraId="506352FB" w14:textId="324B0FBC" w:rsidR="00932F0D" w:rsidRPr="00292465" w:rsidRDefault="00932F0D" w:rsidP="00932F0D">
      <w:pPr>
        <w:pStyle w:val="Caption"/>
        <w:jc w:val="center"/>
        <w:rPr>
          <w:i w:val="0"/>
          <w:iCs w:val="0"/>
          <w:color w:val="auto"/>
          <w:sz w:val="24"/>
          <w:szCs w:val="24"/>
        </w:rPr>
      </w:pPr>
      <w:r w:rsidRPr="00292465">
        <w:rPr>
          <w:i w:val="0"/>
          <w:iCs w:val="0"/>
          <w:color w:val="auto"/>
          <w:sz w:val="24"/>
          <w:szCs w:val="24"/>
        </w:rPr>
        <w:t xml:space="preserve">Figure </w:t>
      </w:r>
      <w:r w:rsidRPr="00292465">
        <w:rPr>
          <w:i w:val="0"/>
          <w:iCs w:val="0"/>
          <w:color w:val="auto"/>
          <w:sz w:val="24"/>
          <w:szCs w:val="24"/>
        </w:rPr>
        <w:fldChar w:fldCharType="begin"/>
      </w:r>
      <w:r w:rsidRPr="00292465">
        <w:rPr>
          <w:i w:val="0"/>
          <w:iCs w:val="0"/>
          <w:color w:val="auto"/>
          <w:sz w:val="24"/>
          <w:szCs w:val="24"/>
        </w:rPr>
        <w:instrText xml:space="preserve"> SEQ Figure \* ARABIC </w:instrText>
      </w:r>
      <w:r w:rsidRPr="00292465">
        <w:rPr>
          <w:i w:val="0"/>
          <w:iCs w:val="0"/>
          <w:color w:val="auto"/>
          <w:sz w:val="24"/>
          <w:szCs w:val="24"/>
        </w:rPr>
        <w:fldChar w:fldCharType="separate"/>
      </w:r>
      <w:r w:rsidRPr="00292465">
        <w:rPr>
          <w:i w:val="0"/>
          <w:iCs w:val="0"/>
          <w:noProof/>
          <w:color w:val="auto"/>
          <w:sz w:val="24"/>
          <w:szCs w:val="24"/>
        </w:rPr>
        <w:t>1</w:t>
      </w:r>
      <w:r w:rsidRPr="00292465">
        <w:rPr>
          <w:i w:val="0"/>
          <w:iCs w:val="0"/>
          <w:color w:val="auto"/>
          <w:sz w:val="24"/>
          <w:szCs w:val="24"/>
        </w:rPr>
        <w:fldChar w:fldCharType="end"/>
      </w:r>
      <w:r w:rsidRPr="00292465">
        <w:rPr>
          <w:i w:val="0"/>
          <w:iCs w:val="0"/>
          <w:color w:val="auto"/>
          <w:sz w:val="24"/>
          <w:szCs w:val="24"/>
        </w:rPr>
        <w:t>. EO</w:t>
      </w:r>
      <w:r w:rsidR="002407BD" w:rsidRPr="00292465">
        <w:rPr>
          <w:i w:val="0"/>
          <w:iCs w:val="0"/>
          <w:color w:val="auto"/>
          <w:sz w:val="24"/>
          <w:szCs w:val="24"/>
        </w:rPr>
        <w:t xml:space="preserve"> is present</w:t>
      </w:r>
      <w:r w:rsidRPr="00292465">
        <w:rPr>
          <w:i w:val="0"/>
          <w:iCs w:val="0"/>
          <w:color w:val="auto"/>
          <w:sz w:val="24"/>
          <w:szCs w:val="24"/>
        </w:rPr>
        <w:t xml:space="preserve"> in target and background channels, bistatic mode.</w:t>
      </w:r>
    </w:p>
    <w:p w14:paraId="04F165E4" w14:textId="77777777" w:rsidR="00932F0D" w:rsidRPr="00292465" w:rsidRDefault="00932F0D" w:rsidP="00932F0D">
      <w:pPr>
        <w:keepNext/>
        <w:jc w:val="center"/>
        <w:rPr>
          <w:sz w:val="24"/>
          <w:szCs w:val="24"/>
        </w:rPr>
      </w:pPr>
      <w:r w:rsidRPr="00292465">
        <w:rPr>
          <w:rFonts w:ascii="Times New Roman" w:hAnsi="Times New Roman" w:cs="Times New Roman"/>
          <w:noProof/>
          <w:sz w:val="24"/>
          <w:szCs w:val="24"/>
        </w:rPr>
        <w:drawing>
          <wp:inline distT="0" distB="0" distL="0" distR="0" wp14:anchorId="7A2D5099" wp14:editId="08A0EA16">
            <wp:extent cx="2379345" cy="1218995"/>
            <wp:effectExtent l="19050" t="19050" r="20955" b="19685"/>
            <wp:docPr id="1424461412" name="Picture 3" descr="A diagram of a building and a c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61412" name="Picture 3" descr="A diagram of a building and a ca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07989" cy="1233670"/>
                    </a:xfrm>
                    <a:prstGeom prst="rect">
                      <a:avLst/>
                    </a:prstGeom>
                    <a:ln>
                      <a:solidFill>
                        <a:schemeClr val="tx1"/>
                      </a:solidFill>
                    </a:ln>
                  </pic:spPr>
                </pic:pic>
              </a:graphicData>
            </a:graphic>
          </wp:inline>
        </w:drawing>
      </w:r>
    </w:p>
    <w:p w14:paraId="2A131F9A" w14:textId="4130DE12" w:rsidR="00932F0D" w:rsidRPr="00292465" w:rsidRDefault="00932F0D" w:rsidP="00932F0D">
      <w:pPr>
        <w:pStyle w:val="Caption"/>
        <w:jc w:val="center"/>
        <w:rPr>
          <w:rFonts w:ascii="Times New Roman" w:hAnsi="Times New Roman" w:cs="Times New Roman"/>
          <w:i w:val="0"/>
          <w:iCs w:val="0"/>
          <w:color w:val="auto"/>
          <w:sz w:val="24"/>
          <w:szCs w:val="24"/>
        </w:rPr>
      </w:pPr>
      <w:r w:rsidRPr="00292465">
        <w:rPr>
          <w:i w:val="0"/>
          <w:iCs w:val="0"/>
          <w:color w:val="auto"/>
          <w:sz w:val="24"/>
          <w:szCs w:val="24"/>
        </w:rPr>
        <w:t xml:space="preserve">Figure </w:t>
      </w:r>
      <w:r w:rsidRPr="00292465">
        <w:rPr>
          <w:i w:val="0"/>
          <w:iCs w:val="0"/>
          <w:color w:val="auto"/>
          <w:sz w:val="24"/>
          <w:szCs w:val="24"/>
        </w:rPr>
        <w:fldChar w:fldCharType="begin"/>
      </w:r>
      <w:r w:rsidRPr="00292465">
        <w:rPr>
          <w:i w:val="0"/>
          <w:iCs w:val="0"/>
          <w:color w:val="auto"/>
          <w:sz w:val="24"/>
          <w:szCs w:val="24"/>
        </w:rPr>
        <w:instrText xml:space="preserve"> SEQ Figure \* ARABIC </w:instrText>
      </w:r>
      <w:r w:rsidRPr="00292465">
        <w:rPr>
          <w:i w:val="0"/>
          <w:iCs w:val="0"/>
          <w:color w:val="auto"/>
          <w:sz w:val="24"/>
          <w:szCs w:val="24"/>
        </w:rPr>
        <w:fldChar w:fldCharType="separate"/>
      </w:r>
      <w:r w:rsidRPr="00292465">
        <w:rPr>
          <w:i w:val="0"/>
          <w:iCs w:val="0"/>
          <w:noProof/>
          <w:color w:val="auto"/>
          <w:sz w:val="24"/>
          <w:szCs w:val="24"/>
        </w:rPr>
        <w:t>2</w:t>
      </w:r>
      <w:r w:rsidRPr="00292465">
        <w:rPr>
          <w:i w:val="0"/>
          <w:iCs w:val="0"/>
          <w:color w:val="auto"/>
          <w:sz w:val="24"/>
          <w:szCs w:val="24"/>
        </w:rPr>
        <w:fldChar w:fldCharType="end"/>
      </w:r>
      <w:r w:rsidRPr="00292465">
        <w:rPr>
          <w:i w:val="0"/>
          <w:iCs w:val="0"/>
          <w:color w:val="auto"/>
          <w:sz w:val="24"/>
          <w:szCs w:val="24"/>
        </w:rPr>
        <w:t xml:space="preserve">. EO is </w:t>
      </w:r>
      <w:r w:rsidR="002407BD" w:rsidRPr="00292465">
        <w:rPr>
          <w:i w:val="0"/>
          <w:iCs w:val="0"/>
          <w:color w:val="auto"/>
          <w:sz w:val="24"/>
          <w:szCs w:val="24"/>
        </w:rPr>
        <w:t xml:space="preserve">present at the </w:t>
      </w:r>
      <w:r w:rsidRPr="00292465">
        <w:rPr>
          <w:i w:val="0"/>
          <w:iCs w:val="0"/>
          <w:color w:val="auto"/>
          <w:sz w:val="24"/>
          <w:szCs w:val="24"/>
        </w:rPr>
        <w:t>target and background channels, monostatic mode.</w:t>
      </w:r>
    </w:p>
    <w:p w14:paraId="0B529F30" w14:textId="77777777" w:rsidR="00090F7D" w:rsidRPr="00292465" w:rsidRDefault="00090F7D" w:rsidP="00DE2FCC">
      <w:pPr>
        <w:pStyle w:val="ListParagraph"/>
        <w:jc w:val="both"/>
        <w:rPr>
          <w:rFonts w:ascii="Times New Roman" w:hAnsi="Times New Roman" w:cs="Times New Roman"/>
          <w:sz w:val="24"/>
          <w:szCs w:val="24"/>
        </w:rPr>
      </w:pPr>
    </w:p>
    <w:p w14:paraId="77772E4D" w14:textId="6852D865" w:rsidR="00090F7D" w:rsidRPr="00292465" w:rsidRDefault="00090F7D" w:rsidP="00090F7D">
      <w:pPr>
        <w:jc w:val="both"/>
        <w:rPr>
          <w:rFonts w:ascii="Times New Roman" w:hAnsi="Times New Roman" w:cs="Times New Roman"/>
          <w:sz w:val="24"/>
          <w:szCs w:val="24"/>
        </w:rPr>
      </w:pPr>
      <w:r w:rsidRPr="00292465">
        <w:rPr>
          <w:rFonts w:ascii="Times New Roman" w:hAnsi="Times New Roman" w:cs="Times New Roman"/>
          <w:sz w:val="24"/>
          <w:szCs w:val="24"/>
        </w:rPr>
        <w:t>Therefore, we think if EO is considered in the target channel, it needs to be modeled in the background channel as well</w:t>
      </w:r>
      <w:r w:rsidR="00E379C4" w:rsidRPr="00292465">
        <w:rPr>
          <w:rFonts w:ascii="Times New Roman" w:hAnsi="Times New Roman" w:cs="Times New Roman"/>
          <w:sz w:val="24"/>
          <w:szCs w:val="24"/>
        </w:rPr>
        <w:t xml:space="preserve"> for the sake of spatial consistency</w:t>
      </w:r>
      <w:r w:rsidRPr="00292465">
        <w:rPr>
          <w:rFonts w:ascii="Times New Roman" w:hAnsi="Times New Roman" w:cs="Times New Roman"/>
          <w:sz w:val="24"/>
          <w:szCs w:val="24"/>
        </w:rPr>
        <w:t>.</w:t>
      </w:r>
      <w:r w:rsidR="00291646" w:rsidRPr="00292465">
        <w:rPr>
          <w:rFonts w:ascii="Times New Roman" w:hAnsi="Times New Roman" w:cs="Times New Roman"/>
          <w:sz w:val="24"/>
          <w:szCs w:val="24"/>
        </w:rPr>
        <w:t xml:space="preserve"> </w:t>
      </w:r>
    </w:p>
    <w:p w14:paraId="70713E11" w14:textId="742BA384" w:rsidR="00A420E7" w:rsidRPr="00292465" w:rsidRDefault="00A420E7" w:rsidP="00090F7D">
      <w:pPr>
        <w:jc w:val="both"/>
        <w:rPr>
          <w:rFonts w:ascii="Times New Roman" w:hAnsi="Times New Roman" w:cs="Times New Roman"/>
          <w:b/>
          <w:bCs/>
          <w:sz w:val="24"/>
          <w:szCs w:val="24"/>
        </w:rPr>
      </w:pPr>
      <w:r w:rsidRPr="00292465">
        <w:rPr>
          <w:rFonts w:ascii="Times New Roman" w:hAnsi="Times New Roman" w:cs="Times New Roman"/>
          <w:b/>
          <w:bCs/>
          <w:sz w:val="24"/>
          <w:szCs w:val="24"/>
        </w:rPr>
        <w:t>Observation</w:t>
      </w:r>
      <w:r w:rsidR="00BB384C" w:rsidRPr="00292465">
        <w:rPr>
          <w:rFonts w:ascii="Times New Roman" w:hAnsi="Times New Roman" w:cs="Times New Roman"/>
          <w:b/>
          <w:bCs/>
          <w:sz w:val="24"/>
          <w:szCs w:val="24"/>
        </w:rPr>
        <w:t xml:space="preserve"> 2</w:t>
      </w:r>
      <w:r w:rsidRPr="00292465">
        <w:rPr>
          <w:rFonts w:ascii="Times New Roman" w:hAnsi="Times New Roman" w:cs="Times New Roman"/>
          <w:b/>
          <w:bCs/>
          <w:sz w:val="24"/>
          <w:szCs w:val="24"/>
        </w:rPr>
        <w:t xml:space="preserve">: </w:t>
      </w:r>
      <w:r w:rsidR="009E3EC9" w:rsidRPr="00292465">
        <w:rPr>
          <w:rFonts w:ascii="Times New Roman" w:hAnsi="Times New Roman" w:cs="Times New Roman"/>
          <w:b/>
          <w:bCs/>
          <w:sz w:val="24"/>
          <w:szCs w:val="24"/>
        </w:rPr>
        <w:t xml:space="preserve">If EO is </w:t>
      </w:r>
      <w:r w:rsidRPr="00292465">
        <w:rPr>
          <w:rFonts w:ascii="Times New Roman" w:hAnsi="Times New Roman" w:cs="Times New Roman"/>
          <w:b/>
          <w:bCs/>
          <w:sz w:val="24"/>
          <w:szCs w:val="24"/>
        </w:rPr>
        <w:t>modeled in the target channel</w:t>
      </w:r>
      <w:r w:rsidR="009E3EC9" w:rsidRPr="00292465">
        <w:rPr>
          <w:rFonts w:ascii="Times New Roman" w:hAnsi="Times New Roman" w:cs="Times New Roman"/>
          <w:b/>
          <w:bCs/>
          <w:sz w:val="24"/>
          <w:szCs w:val="24"/>
        </w:rPr>
        <w:t>, it</w:t>
      </w:r>
      <w:r w:rsidRPr="00292465">
        <w:rPr>
          <w:rFonts w:ascii="Times New Roman" w:hAnsi="Times New Roman" w:cs="Times New Roman"/>
          <w:b/>
          <w:bCs/>
          <w:sz w:val="24"/>
          <w:szCs w:val="24"/>
        </w:rPr>
        <w:t xml:space="preserve"> can be observed in the background channel too. </w:t>
      </w:r>
    </w:p>
    <w:p w14:paraId="367A8C46" w14:textId="4D0258AD" w:rsidR="00090F7D" w:rsidRPr="00292465" w:rsidRDefault="00090F7D" w:rsidP="00090F7D">
      <w:pPr>
        <w:jc w:val="both"/>
        <w:rPr>
          <w:rFonts w:ascii="Times New Roman" w:hAnsi="Times New Roman" w:cs="Times New Roman"/>
          <w:b/>
          <w:bCs/>
          <w:sz w:val="24"/>
          <w:szCs w:val="24"/>
        </w:rPr>
      </w:pPr>
      <w:r w:rsidRPr="00292465">
        <w:rPr>
          <w:rFonts w:ascii="Times New Roman" w:hAnsi="Times New Roman" w:cs="Times New Roman"/>
          <w:b/>
          <w:bCs/>
          <w:sz w:val="24"/>
          <w:szCs w:val="24"/>
        </w:rPr>
        <w:lastRenderedPageBreak/>
        <w:t>Proposal</w:t>
      </w:r>
      <w:r w:rsidR="00BB384C" w:rsidRPr="00292465">
        <w:rPr>
          <w:rFonts w:ascii="Times New Roman" w:hAnsi="Times New Roman" w:cs="Times New Roman"/>
          <w:b/>
          <w:bCs/>
          <w:sz w:val="24"/>
          <w:szCs w:val="24"/>
        </w:rPr>
        <w:t xml:space="preserve"> 8</w:t>
      </w:r>
      <w:r w:rsidRPr="00292465">
        <w:rPr>
          <w:rFonts w:ascii="Times New Roman" w:hAnsi="Times New Roman" w:cs="Times New Roman"/>
          <w:b/>
          <w:bCs/>
          <w:sz w:val="24"/>
          <w:szCs w:val="24"/>
        </w:rPr>
        <w:t>: If EO has been considered in the target channel, it needs to be modeled in the background channel</w:t>
      </w:r>
      <w:r w:rsidR="0028186D" w:rsidRPr="00292465">
        <w:rPr>
          <w:rFonts w:ascii="Times New Roman" w:hAnsi="Times New Roman" w:cs="Times New Roman"/>
          <w:b/>
          <w:bCs/>
          <w:sz w:val="24"/>
          <w:szCs w:val="24"/>
        </w:rPr>
        <w:t xml:space="preserve">, </w:t>
      </w:r>
      <w:r w:rsidRPr="00292465">
        <w:rPr>
          <w:rFonts w:ascii="Times New Roman" w:hAnsi="Times New Roman" w:cs="Times New Roman"/>
          <w:b/>
          <w:bCs/>
          <w:sz w:val="24"/>
          <w:szCs w:val="24"/>
        </w:rPr>
        <w:t>as well as the stochastic clutters modeled by the stochastic cluster modeling of TR 38.901.</w:t>
      </w:r>
    </w:p>
    <w:p w14:paraId="5E174774" w14:textId="69AB5423" w:rsidR="00AA2943" w:rsidRPr="00292465" w:rsidRDefault="00125792" w:rsidP="00090F7D">
      <w:pPr>
        <w:jc w:val="both"/>
        <w:rPr>
          <w:rFonts w:ascii="Times New Roman" w:hAnsi="Times New Roman" w:cs="Times New Roman"/>
          <w:b/>
          <w:bCs/>
          <w:sz w:val="24"/>
          <w:szCs w:val="24"/>
        </w:rPr>
      </w:pPr>
      <w:r w:rsidRPr="00292465">
        <w:rPr>
          <w:rFonts w:ascii="Times New Roman" w:hAnsi="Times New Roman" w:cs="Times New Roman"/>
          <w:b/>
          <w:bCs/>
          <w:sz w:val="24"/>
          <w:szCs w:val="24"/>
        </w:rPr>
        <w:t>Observation</w:t>
      </w:r>
      <w:r w:rsidR="009E3EC9" w:rsidRPr="00292465">
        <w:rPr>
          <w:rFonts w:ascii="Times New Roman" w:hAnsi="Times New Roman" w:cs="Times New Roman"/>
          <w:b/>
          <w:bCs/>
          <w:sz w:val="24"/>
          <w:szCs w:val="24"/>
        </w:rPr>
        <w:t>3</w:t>
      </w:r>
      <w:r w:rsidRPr="00292465">
        <w:rPr>
          <w:rFonts w:ascii="Times New Roman" w:hAnsi="Times New Roman" w:cs="Times New Roman"/>
          <w:b/>
          <w:bCs/>
          <w:sz w:val="24"/>
          <w:szCs w:val="24"/>
        </w:rPr>
        <w:t xml:space="preserve">: </w:t>
      </w:r>
      <w:r w:rsidR="00B77D9B" w:rsidRPr="00292465">
        <w:rPr>
          <w:rFonts w:ascii="Times New Roman" w:hAnsi="Times New Roman" w:cs="Times New Roman"/>
          <w:b/>
          <w:bCs/>
          <w:sz w:val="24"/>
          <w:szCs w:val="24"/>
        </w:rPr>
        <w:t>In the monostatic</w:t>
      </w:r>
      <w:r w:rsidR="00A21114" w:rsidRPr="00292465">
        <w:rPr>
          <w:rFonts w:ascii="Times New Roman" w:hAnsi="Times New Roman" w:cs="Times New Roman"/>
          <w:b/>
          <w:bCs/>
          <w:sz w:val="24"/>
          <w:szCs w:val="24"/>
        </w:rPr>
        <w:t xml:space="preserve"> UE</w:t>
      </w:r>
      <w:r w:rsidR="00B77D9B" w:rsidRPr="00292465">
        <w:rPr>
          <w:rFonts w:ascii="Times New Roman" w:hAnsi="Times New Roman" w:cs="Times New Roman"/>
          <w:b/>
          <w:bCs/>
          <w:sz w:val="24"/>
          <w:szCs w:val="24"/>
        </w:rPr>
        <w:t xml:space="preserve"> sensing</w:t>
      </w:r>
      <w:r w:rsidR="00A21114" w:rsidRPr="00292465">
        <w:rPr>
          <w:rFonts w:ascii="Times New Roman" w:hAnsi="Times New Roman" w:cs="Times New Roman"/>
          <w:b/>
          <w:bCs/>
          <w:sz w:val="24"/>
          <w:szCs w:val="24"/>
        </w:rPr>
        <w:t xml:space="preserve"> and BS sensing</w:t>
      </w:r>
      <w:r w:rsidR="00B77D9B" w:rsidRPr="00292465">
        <w:rPr>
          <w:rFonts w:ascii="Times New Roman" w:hAnsi="Times New Roman" w:cs="Times New Roman"/>
          <w:b/>
          <w:bCs/>
          <w:sz w:val="24"/>
          <w:szCs w:val="24"/>
        </w:rPr>
        <w:t xml:space="preserve">, the background channel </w:t>
      </w:r>
      <w:r w:rsidR="004427C3" w:rsidRPr="00292465">
        <w:rPr>
          <w:rFonts w:ascii="Times New Roman" w:hAnsi="Times New Roman" w:cs="Times New Roman"/>
          <w:b/>
          <w:bCs/>
          <w:sz w:val="24"/>
          <w:szCs w:val="24"/>
        </w:rPr>
        <w:t xml:space="preserve">is not specifically specified in </w:t>
      </w:r>
      <w:r w:rsidR="00B77D9B" w:rsidRPr="00292465">
        <w:rPr>
          <w:rFonts w:ascii="Times New Roman" w:hAnsi="Times New Roman" w:cs="Times New Roman"/>
          <w:b/>
          <w:bCs/>
          <w:sz w:val="24"/>
          <w:szCs w:val="24"/>
        </w:rPr>
        <w:t>TR 38.901.</w:t>
      </w:r>
      <w:r w:rsidR="00A21114" w:rsidRPr="00292465">
        <w:rPr>
          <w:rFonts w:ascii="Times New Roman" w:hAnsi="Times New Roman" w:cs="Times New Roman"/>
          <w:b/>
          <w:bCs/>
          <w:sz w:val="24"/>
          <w:szCs w:val="24"/>
        </w:rPr>
        <w:t xml:space="preserve"> </w:t>
      </w:r>
    </w:p>
    <w:p w14:paraId="3F87C246" w14:textId="13F191CB" w:rsidR="00B81AC9" w:rsidRDefault="00B81AC9" w:rsidP="00090F7D">
      <w:pPr>
        <w:jc w:val="both"/>
        <w:rPr>
          <w:rFonts w:ascii="Times New Roman" w:hAnsi="Times New Roman" w:cs="Times New Roman"/>
          <w:b/>
          <w:bCs/>
          <w:sz w:val="24"/>
          <w:szCs w:val="24"/>
        </w:rPr>
      </w:pPr>
      <w:r w:rsidRPr="00292465">
        <w:rPr>
          <w:rFonts w:ascii="Times New Roman" w:hAnsi="Times New Roman" w:cs="Times New Roman"/>
          <w:b/>
          <w:bCs/>
          <w:sz w:val="24"/>
          <w:szCs w:val="24"/>
        </w:rPr>
        <w:t>Proposal</w:t>
      </w:r>
      <w:r w:rsidR="00BB384C" w:rsidRPr="00292465">
        <w:rPr>
          <w:rFonts w:ascii="Times New Roman" w:hAnsi="Times New Roman" w:cs="Times New Roman"/>
          <w:b/>
          <w:bCs/>
          <w:sz w:val="24"/>
          <w:szCs w:val="24"/>
        </w:rPr>
        <w:t xml:space="preserve"> 9</w:t>
      </w:r>
      <w:r w:rsidRPr="00292465">
        <w:rPr>
          <w:rFonts w:ascii="Times New Roman" w:hAnsi="Times New Roman" w:cs="Times New Roman"/>
          <w:b/>
          <w:bCs/>
          <w:sz w:val="24"/>
          <w:szCs w:val="24"/>
        </w:rPr>
        <w:t xml:space="preserve">: </w:t>
      </w:r>
      <w:r w:rsidR="00E72A19" w:rsidRPr="00292465">
        <w:rPr>
          <w:rFonts w:ascii="Times New Roman" w:hAnsi="Times New Roman" w:cs="Times New Roman"/>
          <w:b/>
          <w:bCs/>
          <w:sz w:val="24"/>
          <w:szCs w:val="24"/>
        </w:rPr>
        <w:t>RAN1 needs to investigate</w:t>
      </w:r>
      <w:r w:rsidRPr="00292465">
        <w:rPr>
          <w:rFonts w:ascii="Times New Roman" w:hAnsi="Times New Roman" w:cs="Times New Roman"/>
          <w:b/>
          <w:bCs/>
          <w:sz w:val="24"/>
          <w:szCs w:val="24"/>
        </w:rPr>
        <w:t xml:space="preserve"> the </w:t>
      </w:r>
      <w:r w:rsidR="004427C3" w:rsidRPr="00292465">
        <w:rPr>
          <w:rFonts w:ascii="Times New Roman" w:hAnsi="Times New Roman" w:cs="Times New Roman"/>
          <w:b/>
          <w:bCs/>
          <w:sz w:val="24"/>
          <w:szCs w:val="24"/>
        </w:rPr>
        <w:t xml:space="preserve">background </w:t>
      </w:r>
      <w:r w:rsidRPr="00292465">
        <w:rPr>
          <w:rFonts w:ascii="Times New Roman" w:hAnsi="Times New Roman" w:cs="Times New Roman"/>
          <w:b/>
          <w:bCs/>
          <w:sz w:val="24"/>
          <w:szCs w:val="24"/>
        </w:rPr>
        <w:t xml:space="preserve">channel modeling for monostatic </w:t>
      </w:r>
      <w:r w:rsidR="001137A8" w:rsidRPr="00292465">
        <w:rPr>
          <w:rFonts w:ascii="Times New Roman" w:hAnsi="Times New Roman" w:cs="Times New Roman"/>
          <w:b/>
          <w:bCs/>
          <w:sz w:val="24"/>
          <w:szCs w:val="24"/>
        </w:rPr>
        <w:t>UE</w:t>
      </w:r>
      <w:r w:rsidR="00E15937" w:rsidRPr="00292465">
        <w:rPr>
          <w:rFonts w:ascii="Times New Roman" w:hAnsi="Times New Roman" w:cs="Times New Roman"/>
          <w:b/>
          <w:bCs/>
          <w:sz w:val="24"/>
          <w:szCs w:val="24"/>
        </w:rPr>
        <w:t xml:space="preserve"> sensing </w:t>
      </w:r>
      <w:r w:rsidR="001137A8" w:rsidRPr="00292465">
        <w:rPr>
          <w:rFonts w:ascii="Times New Roman" w:hAnsi="Times New Roman" w:cs="Times New Roman"/>
          <w:b/>
          <w:bCs/>
          <w:sz w:val="24"/>
          <w:szCs w:val="24"/>
        </w:rPr>
        <w:t xml:space="preserve">and monostatic </w:t>
      </w:r>
      <w:r w:rsidR="00E15937" w:rsidRPr="00292465">
        <w:rPr>
          <w:rFonts w:ascii="Times New Roman" w:hAnsi="Times New Roman" w:cs="Times New Roman"/>
          <w:b/>
          <w:bCs/>
          <w:sz w:val="24"/>
          <w:szCs w:val="24"/>
        </w:rPr>
        <w:t xml:space="preserve">BS </w:t>
      </w:r>
      <w:r w:rsidR="001137A8" w:rsidRPr="00292465">
        <w:rPr>
          <w:rFonts w:ascii="Times New Roman" w:hAnsi="Times New Roman" w:cs="Times New Roman"/>
          <w:b/>
          <w:bCs/>
          <w:sz w:val="24"/>
          <w:szCs w:val="24"/>
        </w:rPr>
        <w:t>sensing</w:t>
      </w:r>
      <w:r w:rsidR="00E15937" w:rsidRPr="00292465">
        <w:rPr>
          <w:rFonts w:ascii="Times New Roman" w:hAnsi="Times New Roman" w:cs="Times New Roman"/>
          <w:b/>
          <w:bCs/>
          <w:sz w:val="24"/>
          <w:szCs w:val="24"/>
        </w:rPr>
        <w:t>.</w:t>
      </w:r>
    </w:p>
    <w:p w14:paraId="01162DC0" w14:textId="6A9DD3FA" w:rsidR="00DD045A" w:rsidRDefault="00DD045A" w:rsidP="00090F7D">
      <w:pPr>
        <w:jc w:val="both"/>
        <w:rPr>
          <w:rFonts w:ascii="Times New Roman" w:hAnsi="Times New Roman" w:cs="Times New Roman"/>
          <w:sz w:val="24"/>
          <w:szCs w:val="24"/>
        </w:rPr>
      </w:pPr>
      <w:r w:rsidRPr="00DD045A">
        <w:rPr>
          <w:rFonts w:ascii="Times New Roman" w:hAnsi="Times New Roman" w:cs="Times New Roman"/>
          <w:sz w:val="24"/>
          <w:szCs w:val="24"/>
        </w:rPr>
        <w:t xml:space="preserve">One thing that cannot be missing is considering RCS values for the EOs and stochastic clusters. For the EO, depending on its type, RCS can be considered either stochastically or deterministically. For the stochastic cluster however, RCS should be investigated further. </w:t>
      </w:r>
    </w:p>
    <w:p w14:paraId="1FD8D3B6" w14:textId="2231B901" w:rsidR="00DD045A" w:rsidRPr="00DD045A" w:rsidRDefault="00DD045A" w:rsidP="00090F7D">
      <w:pPr>
        <w:jc w:val="both"/>
        <w:rPr>
          <w:rFonts w:ascii="Times New Roman" w:hAnsi="Times New Roman" w:cs="Times New Roman"/>
          <w:b/>
          <w:bCs/>
          <w:sz w:val="24"/>
          <w:szCs w:val="24"/>
        </w:rPr>
      </w:pPr>
      <w:r w:rsidRPr="00DD045A">
        <w:rPr>
          <w:rFonts w:ascii="Times New Roman" w:hAnsi="Times New Roman" w:cs="Times New Roman"/>
          <w:b/>
          <w:bCs/>
          <w:sz w:val="24"/>
          <w:szCs w:val="24"/>
        </w:rPr>
        <w:t>Proposal 10: RAN1 to investigate the RCS values considerations for the stochastic clusters and EO.</w:t>
      </w:r>
    </w:p>
    <w:p w14:paraId="5555914E" w14:textId="1872E2B4" w:rsidR="00B338BB" w:rsidRPr="00292465" w:rsidRDefault="00B338BB" w:rsidP="00522F23">
      <w:pPr>
        <w:spacing w:after="0" w:line="240" w:lineRule="auto"/>
        <w:rPr>
          <w:rFonts w:ascii="Times New Roman" w:eastAsia="DengXian" w:hAnsi="Times New Roman" w:cs="Times New Roman"/>
          <w:sz w:val="24"/>
          <w:szCs w:val="24"/>
          <w:highlight w:val="yellow"/>
          <w:lang w:eastAsia="zh-CN"/>
        </w:rPr>
      </w:pPr>
    </w:p>
    <w:p w14:paraId="4D5A7ACC" w14:textId="727CDAD4" w:rsidR="00E15937" w:rsidRPr="00292465" w:rsidRDefault="00E15937" w:rsidP="00E15937">
      <w:pPr>
        <w:pStyle w:val="ListParagraph"/>
        <w:numPr>
          <w:ilvl w:val="0"/>
          <w:numId w:val="6"/>
        </w:numPr>
        <w:spacing w:after="0" w:line="240" w:lineRule="auto"/>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EO considerations</w:t>
      </w:r>
    </w:p>
    <w:p w14:paraId="6DBA88C7" w14:textId="77777777" w:rsidR="00E15937" w:rsidRPr="00292465" w:rsidRDefault="00E15937" w:rsidP="00090F7D">
      <w:pPr>
        <w:spacing w:after="0" w:line="240" w:lineRule="auto"/>
        <w:jc w:val="both"/>
        <w:rPr>
          <w:rFonts w:ascii="Times New Roman" w:eastAsia="DengXian" w:hAnsi="Times New Roman" w:cs="Times New Roman"/>
          <w:sz w:val="24"/>
          <w:szCs w:val="24"/>
          <w:lang w:eastAsia="zh-CN"/>
        </w:rPr>
      </w:pPr>
    </w:p>
    <w:p w14:paraId="414FE7FE" w14:textId="2D960DFF" w:rsidR="0093757B" w:rsidRPr="00292465" w:rsidRDefault="004429B1" w:rsidP="0093757B">
      <w:pPr>
        <w:pStyle w:val="ListParagraph"/>
        <w:numPr>
          <w:ilvl w:val="0"/>
          <w:numId w:val="4"/>
        </w:numPr>
        <w:spacing w:after="0" w:line="240" w:lineRule="auto"/>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EO type 2:</w:t>
      </w:r>
    </w:p>
    <w:p w14:paraId="568B5BB3" w14:textId="0A3B39CF" w:rsidR="0093757B" w:rsidRPr="00292465" w:rsidRDefault="0093757B" w:rsidP="00101EF4">
      <w:pPr>
        <w:pStyle w:val="ListParagraph"/>
        <w:spacing w:after="0" w:line="240" w:lineRule="auto"/>
        <w:ind w:left="1080"/>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When EO is located between the target and the sensing transmitter and/or receiver and its size is larger than the target, a NLOS condition is </w:t>
      </w:r>
      <w:r w:rsidR="00A6219E" w:rsidRPr="00292465">
        <w:rPr>
          <w:rFonts w:ascii="Times New Roman" w:eastAsia="DengXian" w:hAnsi="Times New Roman" w:cs="Times New Roman"/>
          <w:sz w:val="24"/>
          <w:szCs w:val="24"/>
          <w:lang w:eastAsia="zh-CN"/>
        </w:rPr>
        <w:t>present</w:t>
      </w:r>
      <w:r w:rsidRPr="00292465">
        <w:rPr>
          <w:rFonts w:ascii="Times New Roman" w:eastAsia="DengXian" w:hAnsi="Times New Roman" w:cs="Times New Roman"/>
          <w:sz w:val="24"/>
          <w:szCs w:val="24"/>
          <w:lang w:eastAsia="zh-CN"/>
        </w:rPr>
        <w:t xml:space="preserve">. Hence, we </w:t>
      </w:r>
      <w:r w:rsidR="00A6219E" w:rsidRPr="00292465">
        <w:rPr>
          <w:rFonts w:ascii="Times New Roman" w:eastAsia="DengXian" w:hAnsi="Times New Roman" w:cs="Times New Roman"/>
          <w:sz w:val="24"/>
          <w:szCs w:val="24"/>
          <w:lang w:eastAsia="zh-CN"/>
        </w:rPr>
        <w:t>can</w:t>
      </w:r>
      <w:r w:rsidR="00503DE9" w:rsidRPr="00292465">
        <w:rPr>
          <w:rFonts w:ascii="Times New Roman" w:eastAsia="DengXian" w:hAnsi="Times New Roman" w:cs="Times New Roman"/>
          <w:sz w:val="24"/>
          <w:szCs w:val="24"/>
          <w:lang w:eastAsia="zh-CN"/>
        </w:rPr>
        <w:t xml:space="preserve"> directly determine the LOS/NLOS state based on EO’s location</w:t>
      </w:r>
      <w:r w:rsidRPr="00292465">
        <w:rPr>
          <w:rFonts w:ascii="Times New Roman" w:eastAsia="DengXian" w:hAnsi="Times New Roman" w:cs="Times New Roman"/>
          <w:sz w:val="24"/>
          <w:szCs w:val="24"/>
          <w:lang w:eastAsia="zh-CN"/>
        </w:rPr>
        <w:t xml:space="preserve">. </w:t>
      </w:r>
      <w:r w:rsidR="0045302F" w:rsidRPr="00292465">
        <w:rPr>
          <w:rFonts w:ascii="Times New Roman" w:eastAsia="DengXian" w:hAnsi="Times New Roman" w:cs="Times New Roman"/>
          <w:sz w:val="24"/>
          <w:szCs w:val="24"/>
          <w:lang w:eastAsia="zh-CN"/>
        </w:rPr>
        <w:t>For example,</w:t>
      </w:r>
      <w:r w:rsidR="00EB32B6" w:rsidRPr="00292465">
        <w:rPr>
          <w:rFonts w:ascii="Times New Roman" w:eastAsia="DengXian" w:hAnsi="Times New Roman" w:cs="Times New Roman"/>
          <w:sz w:val="24"/>
          <w:szCs w:val="24"/>
          <w:lang w:eastAsia="zh-CN"/>
        </w:rPr>
        <w:t xml:space="preserve"> when </w:t>
      </w:r>
      <w:r w:rsidR="0045302F" w:rsidRPr="00292465">
        <w:rPr>
          <w:rFonts w:ascii="Times New Roman" w:eastAsia="DengXian" w:hAnsi="Times New Roman" w:cs="Times New Roman"/>
          <w:sz w:val="24"/>
          <w:szCs w:val="24"/>
          <w:lang w:eastAsia="zh-CN"/>
        </w:rPr>
        <w:t xml:space="preserve">a wall </w:t>
      </w:r>
      <w:r w:rsidR="00EB32B6" w:rsidRPr="00292465">
        <w:rPr>
          <w:rFonts w:ascii="Times New Roman" w:eastAsia="DengXian" w:hAnsi="Times New Roman" w:cs="Times New Roman"/>
          <w:sz w:val="24"/>
          <w:szCs w:val="24"/>
          <w:lang w:eastAsia="zh-CN"/>
        </w:rPr>
        <w:t>is</w:t>
      </w:r>
      <w:r w:rsidR="0045302F" w:rsidRPr="00292465">
        <w:rPr>
          <w:rFonts w:ascii="Times New Roman" w:eastAsia="DengXian" w:hAnsi="Times New Roman" w:cs="Times New Roman"/>
          <w:sz w:val="24"/>
          <w:szCs w:val="24"/>
          <w:lang w:eastAsia="zh-CN"/>
        </w:rPr>
        <w:t xml:space="preserve"> located between the target and the sensing transmitter and/or receiver one can simply </w:t>
      </w:r>
      <w:r w:rsidRPr="00292465">
        <w:rPr>
          <w:rFonts w:ascii="Times New Roman" w:eastAsia="DengXian" w:hAnsi="Times New Roman" w:cs="Times New Roman"/>
          <w:sz w:val="24"/>
          <w:szCs w:val="24"/>
          <w:lang w:eastAsia="zh-CN"/>
        </w:rPr>
        <w:t>assign</w:t>
      </w:r>
      <w:r w:rsidR="0045302F" w:rsidRPr="00292465">
        <w:rPr>
          <w:rFonts w:ascii="Times New Roman" w:eastAsia="DengXian" w:hAnsi="Times New Roman" w:cs="Times New Roman"/>
          <w:sz w:val="24"/>
          <w:szCs w:val="24"/>
          <w:lang w:eastAsia="zh-CN"/>
        </w:rPr>
        <w:t xml:space="preserve"> a NLOS state in the corresponding link. </w:t>
      </w:r>
    </w:p>
    <w:p w14:paraId="5E2E98B8" w14:textId="77777777" w:rsidR="006502B7" w:rsidRPr="00292465" w:rsidRDefault="006502B7" w:rsidP="006502B7">
      <w:pPr>
        <w:pStyle w:val="ListParagraph"/>
        <w:spacing w:after="0" w:line="240" w:lineRule="auto"/>
        <w:ind w:left="1440"/>
        <w:rPr>
          <w:rFonts w:ascii="Times New Roman" w:eastAsia="DengXian" w:hAnsi="Times New Roman" w:cs="Times New Roman"/>
          <w:sz w:val="24"/>
          <w:szCs w:val="24"/>
          <w:lang w:eastAsia="zh-CN"/>
        </w:rPr>
      </w:pPr>
    </w:p>
    <w:p w14:paraId="3A6C3695" w14:textId="484D67B5" w:rsidR="006502B7" w:rsidRPr="00292465" w:rsidRDefault="008B23E9" w:rsidP="008B23E9">
      <w:pPr>
        <w:pStyle w:val="ListParagraph"/>
        <w:spacing w:after="0" w:line="240" w:lineRule="auto"/>
        <w:ind w:left="1440"/>
        <w:jc w:val="center"/>
        <w:rPr>
          <w:rFonts w:ascii="Times New Roman" w:eastAsia="DengXian" w:hAnsi="Times New Roman" w:cs="Times New Roman"/>
          <w:sz w:val="24"/>
          <w:szCs w:val="24"/>
          <w:lang w:eastAsia="zh-CN"/>
        </w:rPr>
      </w:pPr>
      <w:r w:rsidRPr="00292465">
        <w:rPr>
          <w:rFonts w:ascii="Times New Roman" w:eastAsia="DengXian" w:hAnsi="Times New Roman" w:cs="Times New Roman"/>
          <w:noProof/>
          <w:sz w:val="24"/>
          <w:szCs w:val="24"/>
          <w:lang w:eastAsia="zh-CN"/>
        </w:rPr>
        <w:drawing>
          <wp:inline distT="0" distB="0" distL="0" distR="0" wp14:anchorId="5C905B4D" wp14:editId="1D98C3EC">
            <wp:extent cx="3003550" cy="1949099"/>
            <wp:effectExtent l="19050" t="19050" r="25400" b="13335"/>
            <wp:docPr id="1435039200" name="Picture 1" descr="A diagram of a person and a 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39200" name="Picture 1" descr="A diagram of a person and a targe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03550" cy="1949099"/>
                    </a:xfrm>
                    <a:prstGeom prst="rect">
                      <a:avLst/>
                    </a:prstGeom>
                    <a:ln>
                      <a:solidFill>
                        <a:schemeClr val="tx1"/>
                      </a:solidFill>
                    </a:ln>
                  </pic:spPr>
                </pic:pic>
              </a:graphicData>
            </a:graphic>
          </wp:inline>
        </w:drawing>
      </w:r>
    </w:p>
    <w:p w14:paraId="3B48289B" w14:textId="77777777" w:rsidR="006502B7" w:rsidRPr="00292465" w:rsidRDefault="006502B7" w:rsidP="006502B7">
      <w:pPr>
        <w:pStyle w:val="ListParagraph"/>
        <w:spacing w:after="0" w:line="240" w:lineRule="auto"/>
        <w:ind w:left="1440"/>
        <w:rPr>
          <w:rFonts w:ascii="Times New Roman" w:eastAsia="DengXian" w:hAnsi="Times New Roman" w:cs="Times New Roman"/>
          <w:sz w:val="24"/>
          <w:szCs w:val="24"/>
          <w:lang w:eastAsia="zh-CN"/>
        </w:rPr>
      </w:pPr>
    </w:p>
    <w:p w14:paraId="15379032" w14:textId="77777777" w:rsidR="004429B1" w:rsidRPr="00292465" w:rsidRDefault="004429B1" w:rsidP="004429B1">
      <w:pPr>
        <w:pStyle w:val="ListParagraph"/>
        <w:numPr>
          <w:ilvl w:val="0"/>
          <w:numId w:val="4"/>
        </w:numPr>
        <w:spacing w:after="0" w:line="240" w:lineRule="auto"/>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EO type 1:</w:t>
      </w:r>
    </w:p>
    <w:p w14:paraId="520AC463" w14:textId="0D65CB5E" w:rsidR="00EB32B6" w:rsidRPr="00292465" w:rsidRDefault="0093757B" w:rsidP="004429B1">
      <w:pPr>
        <w:pStyle w:val="ListParagraph"/>
        <w:spacing w:after="0" w:line="240" w:lineRule="auto"/>
        <w:ind w:left="1080"/>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When </w:t>
      </w:r>
      <w:r w:rsidR="0045302F" w:rsidRPr="00292465">
        <w:rPr>
          <w:rFonts w:ascii="Times New Roman" w:eastAsia="DengXian" w:hAnsi="Times New Roman" w:cs="Times New Roman"/>
          <w:sz w:val="24"/>
          <w:szCs w:val="24"/>
          <w:lang w:eastAsia="zh-CN"/>
        </w:rPr>
        <w:t xml:space="preserve">EO is located between the target and the sensing transmitter and/or receiver and its size is </w:t>
      </w:r>
      <w:r w:rsidR="00C620A5" w:rsidRPr="00292465">
        <w:rPr>
          <w:rFonts w:ascii="Times New Roman" w:eastAsia="DengXian" w:hAnsi="Times New Roman" w:cs="Times New Roman"/>
          <w:sz w:val="24"/>
          <w:szCs w:val="24"/>
          <w:lang w:eastAsia="zh-CN"/>
        </w:rPr>
        <w:t>comparable to</w:t>
      </w:r>
      <w:r w:rsidR="0045302F" w:rsidRPr="00292465">
        <w:rPr>
          <w:rFonts w:ascii="Times New Roman" w:eastAsia="DengXian" w:hAnsi="Times New Roman" w:cs="Times New Roman"/>
          <w:sz w:val="24"/>
          <w:szCs w:val="24"/>
          <w:lang w:eastAsia="zh-CN"/>
        </w:rPr>
        <w:t xml:space="preserve"> or smaller than</w:t>
      </w:r>
      <w:r w:rsidR="00C620A5" w:rsidRPr="00292465">
        <w:rPr>
          <w:rFonts w:ascii="Times New Roman" w:eastAsia="DengXian" w:hAnsi="Times New Roman" w:cs="Times New Roman"/>
          <w:sz w:val="24"/>
          <w:szCs w:val="24"/>
          <w:lang w:eastAsia="zh-CN"/>
        </w:rPr>
        <w:t xml:space="preserve"> that of</w:t>
      </w:r>
      <w:r w:rsidR="0045302F" w:rsidRPr="00292465">
        <w:rPr>
          <w:rFonts w:ascii="Times New Roman" w:eastAsia="DengXian" w:hAnsi="Times New Roman" w:cs="Times New Roman"/>
          <w:sz w:val="24"/>
          <w:szCs w:val="24"/>
          <w:lang w:eastAsia="zh-CN"/>
        </w:rPr>
        <w:t xml:space="preserve"> the target, assigning the LOS/NLOS state </w:t>
      </w:r>
      <w:r w:rsidR="00C620A5" w:rsidRPr="00292465">
        <w:rPr>
          <w:rFonts w:ascii="Times New Roman" w:eastAsia="DengXian" w:hAnsi="Times New Roman" w:cs="Times New Roman"/>
          <w:sz w:val="24"/>
          <w:szCs w:val="24"/>
          <w:lang w:eastAsia="zh-CN"/>
        </w:rPr>
        <w:t xml:space="preserve">based </w:t>
      </w:r>
      <w:r w:rsidR="00E92E5C" w:rsidRPr="00292465">
        <w:rPr>
          <w:rFonts w:ascii="Times New Roman" w:eastAsia="DengXian" w:hAnsi="Times New Roman" w:cs="Times New Roman"/>
          <w:sz w:val="24"/>
          <w:szCs w:val="24"/>
          <w:lang w:eastAsia="zh-CN"/>
        </w:rPr>
        <w:t>solely on</w:t>
      </w:r>
      <w:r w:rsidR="00C620A5" w:rsidRPr="00292465">
        <w:rPr>
          <w:rFonts w:ascii="Times New Roman" w:eastAsia="DengXian" w:hAnsi="Times New Roman" w:cs="Times New Roman"/>
          <w:sz w:val="24"/>
          <w:szCs w:val="24"/>
          <w:lang w:eastAsia="zh-CN"/>
        </w:rPr>
        <w:t xml:space="preserve"> the EO’s location may not </w:t>
      </w:r>
      <w:r w:rsidR="008B23E9" w:rsidRPr="00292465">
        <w:rPr>
          <w:rFonts w:ascii="Times New Roman" w:eastAsia="DengXian" w:hAnsi="Times New Roman" w:cs="Times New Roman"/>
          <w:sz w:val="24"/>
          <w:szCs w:val="24"/>
          <w:lang w:eastAsia="zh-CN"/>
        </w:rPr>
        <w:t>yield</w:t>
      </w:r>
      <w:r w:rsidR="00C620A5" w:rsidRPr="00292465">
        <w:rPr>
          <w:rFonts w:ascii="Times New Roman" w:eastAsia="DengXian" w:hAnsi="Times New Roman" w:cs="Times New Roman"/>
          <w:sz w:val="24"/>
          <w:szCs w:val="24"/>
          <w:lang w:eastAsia="zh-CN"/>
        </w:rPr>
        <w:t xml:space="preserve"> accurate results. </w:t>
      </w:r>
      <w:r w:rsidR="00EB32B6" w:rsidRPr="00292465">
        <w:rPr>
          <w:rFonts w:ascii="Times New Roman" w:eastAsia="DengXian" w:hAnsi="Times New Roman" w:cs="Times New Roman"/>
          <w:sz w:val="24"/>
          <w:szCs w:val="24"/>
          <w:lang w:eastAsia="zh-CN"/>
        </w:rPr>
        <w:t>Therefore, it is more reasonable to apply the LOS/NLOS probability-based procedure of TR 38.901 (Clause 7.6.3.3).</w:t>
      </w:r>
      <w:r w:rsidR="00E92E5C" w:rsidRPr="00292465">
        <w:rPr>
          <w:rFonts w:ascii="Times New Roman" w:eastAsia="DengXian" w:hAnsi="Times New Roman" w:cs="Times New Roman"/>
          <w:sz w:val="24"/>
          <w:szCs w:val="24"/>
          <w:lang w:eastAsia="zh-CN"/>
        </w:rPr>
        <w:t xml:space="preserve"> </w:t>
      </w:r>
    </w:p>
    <w:p w14:paraId="126D9A30" w14:textId="77777777" w:rsidR="008B23E9" w:rsidRPr="00292465" w:rsidRDefault="008B23E9" w:rsidP="008B23E9">
      <w:pPr>
        <w:pStyle w:val="ListParagraph"/>
        <w:spacing w:after="0" w:line="240" w:lineRule="auto"/>
        <w:ind w:left="1440"/>
        <w:rPr>
          <w:rFonts w:ascii="Times New Roman" w:eastAsia="DengXian" w:hAnsi="Times New Roman" w:cs="Times New Roman"/>
          <w:sz w:val="24"/>
          <w:szCs w:val="24"/>
          <w:lang w:eastAsia="zh-CN"/>
        </w:rPr>
      </w:pPr>
    </w:p>
    <w:p w14:paraId="2F8E4ED6" w14:textId="38D97A27" w:rsidR="008B23E9" w:rsidRPr="00292465" w:rsidRDefault="008B23E9" w:rsidP="008B23E9">
      <w:pPr>
        <w:pStyle w:val="ListParagraph"/>
        <w:spacing w:after="0" w:line="240" w:lineRule="auto"/>
        <w:ind w:left="1440"/>
        <w:jc w:val="center"/>
        <w:rPr>
          <w:rFonts w:ascii="Times New Roman" w:eastAsia="DengXian" w:hAnsi="Times New Roman" w:cs="Times New Roman"/>
          <w:sz w:val="24"/>
          <w:szCs w:val="24"/>
          <w:lang w:eastAsia="zh-CN"/>
        </w:rPr>
      </w:pPr>
      <w:r w:rsidRPr="00292465">
        <w:rPr>
          <w:rFonts w:ascii="Times New Roman" w:eastAsia="DengXian" w:hAnsi="Times New Roman" w:cs="Times New Roman"/>
          <w:noProof/>
          <w:sz w:val="24"/>
          <w:szCs w:val="24"/>
          <w:lang w:eastAsia="zh-CN"/>
        </w:rPr>
        <w:lastRenderedPageBreak/>
        <w:drawing>
          <wp:inline distT="0" distB="0" distL="0" distR="0" wp14:anchorId="0A3002AA" wp14:editId="390BAAA2">
            <wp:extent cx="3019584" cy="1885950"/>
            <wp:effectExtent l="19050" t="19050" r="28575" b="19050"/>
            <wp:docPr id="160998051" name="Picture 2" descr="A person and perso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8051" name="Picture 2" descr="A person and person with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55499" cy="1908381"/>
                    </a:xfrm>
                    <a:prstGeom prst="rect">
                      <a:avLst/>
                    </a:prstGeom>
                    <a:ln>
                      <a:solidFill>
                        <a:schemeClr val="tx1"/>
                      </a:solidFill>
                    </a:ln>
                  </pic:spPr>
                </pic:pic>
              </a:graphicData>
            </a:graphic>
          </wp:inline>
        </w:drawing>
      </w:r>
    </w:p>
    <w:p w14:paraId="55CF8D99" w14:textId="021CF604" w:rsidR="00D46AA1" w:rsidRPr="00292465" w:rsidRDefault="00D46AA1" w:rsidP="00EB32B6">
      <w:pPr>
        <w:spacing w:after="0" w:line="240" w:lineRule="auto"/>
        <w:ind w:left="1080"/>
        <w:rPr>
          <w:rFonts w:ascii="Times New Roman" w:eastAsia="DengXian" w:hAnsi="Times New Roman" w:cs="Times New Roman"/>
          <w:sz w:val="24"/>
          <w:szCs w:val="24"/>
          <w:lang w:eastAsia="zh-CN"/>
        </w:rPr>
      </w:pPr>
    </w:p>
    <w:p w14:paraId="1D436105" w14:textId="77777777" w:rsidR="00702C6C" w:rsidRPr="00292465" w:rsidRDefault="00702C6C" w:rsidP="00702C6C">
      <w:pPr>
        <w:spacing w:after="0" w:line="240" w:lineRule="auto"/>
        <w:rPr>
          <w:rFonts w:ascii="Times New Roman" w:eastAsia="DengXian" w:hAnsi="Times New Roman" w:cs="Times New Roman"/>
          <w:sz w:val="24"/>
          <w:szCs w:val="24"/>
          <w:lang w:eastAsia="zh-CN"/>
        </w:rPr>
      </w:pPr>
    </w:p>
    <w:p w14:paraId="5F2D89E5" w14:textId="04BBC67D" w:rsidR="00702C6C" w:rsidRPr="00292465" w:rsidRDefault="004B6A2C" w:rsidP="004429B1">
      <w:pPr>
        <w:spacing w:after="0" w:line="240" w:lineRule="auto"/>
        <w:ind w:left="720"/>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W</w:t>
      </w:r>
      <w:r w:rsidR="00702C6C" w:rsidRPr="00292465">
        <w:rPr>
          <w:rFonts w:ascii="Times New Roman" w:eastAsia="DengXian" w:hAnsi="Times New Roman" w:cs="Times New Roman"/>
          <w:sz w:val="24"/>
          <w:szCs w:val="24"/>
          <w:lang w:eastAsia="zh-CN"/>
        </w:rPr>
        <w:t xml:space="preserve">e note that the EO considerations are not limited to the target channel and </w:t>
      </w:r>
      <w:r w:rsidR="002A48ED" w:rsidRPr="00292465">
        <w:rPr>
          <w:rFonts w:ascii="Times New Roman" w:eastAsia="DengXian" w:hAnsi="Times New Roman" w:cs="Times New Roman"/>
          <w:sz w:val="24"/>
          <w:szCs w:val="24"/>
          <w:lang w:eastAsia="zh-CN"/>
        </w:rPr>
        <w:t>are</w:t>
      </w:r>
      <w:r w:rsidR="00702C6C" w:rsidRPr="00292465">
        <w:rPr>
          <w:rFonts w:ascii="Times New Roman" w:eastAsia="DengXian" w:hAnsi="Times New Roman" w:cs="Times New Roman"/>
          <w:sz w:val="24"/>
          <w:szCs w:val="24"/>
          <w:lang w:eastAsia="zh-CN"/>
        </w:rPr>
        <w:t xml:space="preserve"> applicable to the background channels as well. Hence, if the EO is </w:t>
      </w:r>
      <w:r w:rsidR="004429B1" w:rsidRPr="00292465">
        <w:rPr>
          <w:rFonts w:ascii="Times New Roman" w:eastAsia="DengXian" w:hAnsi="Times New Roman" w:cs="Times New Roman"/>
          <w:sz w:val="24"/>
          <w:szCs w:val="24"/>
          <w:lang w:eastAsia="zh-CN"/>
        </w:rPr>
        <w:t>considered</w:t>
      </w:r>
      <w:r w:rsidR="00702C6C" w:rsidRPr="00292465">
        <w:rPr>
          <w:rFonts w:ascii="Times New Roman" w:eastAsia="DengXian" w:hAnsi="Times New Roman" w:cs="Times New Roman"/>
          <w:sz w:val="24"/>
          <w:szCs w:val="24"/>
          <w:lang w:eastAsia="zh-CN"/>
        </w:rPr>
        <w:t xml:space="preserve"> in the background channel, </w:t>
      </w:r>
      <w:r w:rsidRPr="00292465">
        <w:rPr>
          <w:rFonts w:ascii="Times New Roman" w:eastAsia="DengXian" w:hAnsi="Times New Roman" w:cs="Times New Roman"/>
          <w:sz w:val="24"/>
          <w:szCs w:val="24"/>
          <w:lang w:eastAsia="zh-CN"/>
        </w:rPr>
        <w:t>the</w:t>
      </w:r>
      <w:r w:rsidR="00702C6C" w:rsidRPr="00292465">
        <w:rPr>
          <w:rFonts w:ascii="Times New Roman" w:eastAsia="DengXian" w:hAnsi="Times New Roman" w:cs="Times New Roman"/>
          <w:sz w:val="24"/>
          <w:szCs w:val="24"/>
          <w:lang w:eastAsia="zh-CN"/>
        </w:rPr>
        <w:t xml:space="preserve"> LOS/NLOS state of the sensing Tx-Rx link can be</w:t>
      </w:r>
      <w:r w:rsidRPr="00292465">
        <w:rPr>
          <w:rFonts w:ascii="Times New Roman" w:eastAsia="DengXian" w:hAnsi="Times New Roman" w:cs="Times New Roman"/>
          <w:sz w:val="24"/>
          <w:szCs w:val="24"/>
          <w:lang w:eastAsia="zh-CN"/>
        </w:rPr>
        <w:t xml:space="preserve"> assessed by the location and size of the EO</w:t>
      </w:r>
      <w:r w:rsidR="004429B1" w:rsidRPr="00292465">
        <w:rPr>
          <w:rFonts w:ascii="Times New Roman" w:eastAsia="DengXian" w:hAnsi="Times New Roman" w:cs="Times New Roman"/>
          <w:sz w:val="24"/>
          <w:szCs w:val="24"/>
          <w:lang w:eastAsia="zh-CN"/>
        </w:rPr>
        <w:t>.</w:t>
      </w:r>
      <w:r w:rsidRPr="00292465">
        <w:rPr>
          <w:rFonts w:ascii="Times New Roman" w:eastAsia="DengXian" w:hAnsi="Times New Roman" w:cs="Times New Roman"/>
          <w:sz w:val="24"/>
          <w:szCs w:val="24"/>
          <w:lang w:eastAsia="zh-CN"/>
        </w:rPr>
        <w:t xml:space="preserve"> </w:t>
      </w:r>
    </w:p>
    <w:p w14:paraId="0887DCC8" w14:textId="77777777" w:rsidR="00702C6C" w:rsidRPr="00292465" w:rsidRDefault="00702C6C" w:rsidP="00D46AA1">
      <w:pPr>
        <w:pStyle w:val="ListParagraph"/>
        <w:spacing w:after="0" w:line="240" w:lineRule="auto"/>
        <w:ind w:left="1080"/>
        <w:rPr>
          <w:rFonts w:ascii="Times New Roman" w:eastAsia="DengXian" w:hAnsi="Times New Roman" w:cs="Times New Roman"/>
          <w:sz w:val="24"/>
          <w:szCs w:val="24"/>
          <w:lang w:eastAsia="zh-CN"/>
        </w:rPr>
      </w:pPr>
    </w:p>
    <w:p w14:paraId="12A72151" w14:textId="556BF07B" w:rsidR="00D46AA1" w:rsidRPr="00292465" w:rsidRDefault="004B6A2C" w:rsidP="00850C37">
      <w:pPr>
        <w:pStyle w:val="ListParagraph"/>
        <w:spacing w:after="0" w:line="240" w:lineRule="auto"/>
        <w:jc w:val="both"/>
        <w:rPr>
          <w:rFonts w:ascii="Times New Roman" w:eastAsia="DengXian" w:hAnsi="Times New Roman" w:cs="Times New Roman"/>
          <w:sz w:val="24"/>
          <w:szCs w:val="24"/>
          <w:lang w:eastAsia="zh-CN"/>
        </w:rPr>
      </w:pPr>
      <w:r w:rsidRPr="00292465">
        <w:rPr>
          <w:rFonts w:ascii="Times New Roman" w:eastAsia="DengXian" w:hAnsi="Times New Roman" w:cs="Times New Roman"/>
          <w:b/>
          <w:bCs/>
          <w:sz w:val="24"/>
          <w:szCs w:val="24"/>
          <w:lang w:eastAsia="zh-CN"/>
        </w:rPr>
        <w:t>Observation</w:t>
      </w:r>
      <w:r w:rsidR="009E3EC9" w:rsidRPr="00292465">
        <w:rPr>
          <w:rFonts w:ascii="Times New Roman" w:eastAsia="DengXian" w:hAnsi="Times New Roman" w:cs="Times New Roman"/>
          <w:b/>
          <w:bCs/>
          <w:sz w:val="24"/>
          <w:szCs w:val="24"/>
          <w:lang w:eastAsia="zh-CN"/>
        </w:rPr>
        <w:t xml:space="preserve"> 4</w:t>
      </w:r>
      <w:r w:rsidR="00D46AA1" w:rsidRPr="00292465">
        <w:rPr>
          <w:rFonts w:ascii="Times New Roman" w:eastAsia="DengXian" w:hAnsi="Times New Roman" w:cs="Times New Roman"/>
          <w:b/>
          <w:bCs/>
          <w:sz w:val="24"/>
          <w:szCs w:val="24"/>
          <w:lang w:eastAsia="zh-CN"/>
        </w:rPr>
        <w:t xml:space="preserve">: </w:t>
      </w:r>
      <w:r w:rsidR="00EB32B6" w:rsidRPr="00292465">
        <w:rPr>
          <w:rFonts w:ascii="Times New Roman" w:eastAsia="DengXian" w:hAnsi="Times New Roman" w:cs="Times New Roman"/>
          <w:b/>
          <w:bCs/>
          <w:sz w:val="24"/>
          <w:szCs w:val="24"/>
          <w:lang w:eastAsia="zh-CN"/>
        </w:rPr>
        <w:t xml:space="preserve">Given a maximum </w:t>
      </w:r>
      <w:r w:rsidR="00363B0B" w:rsidRPr="00292465">
        <w:rPr>
          <w:rFonts w:ascii="Times New Roman" w:eastAsia="DengXian" w:hAnsi="Times New Roman" w:cs="Times New Roman"/>
          <w:b/>
          <w:bCs/>
          <w:sz w:val="24"/>
          <w:szCs w:val="24"/>
          <w:lang w:eastAsia="zh-CN"/>
        </w:rPr>
        <w:t xml:space="preserve">number </w:t>
      </w:r>
      <w:r w:rsidR="00EB32B6" w:rsidRPr="00292465">
        <w:rPr>
          <w:rFonts w:ascii="Times New Roman" w:eastAsia="DengXian" w:hAnsi="Times New Roman" w:cs="Times New Roman"/>
          <w:b/>
          <w:bCs/>
          <w:sz w:val="24"/>
          <w:szCs w:val="24"/>
          <w:lang w:eastAsia="zh-CN"/>
        </w:rPr>
        <w:t>of 2 bounces from TX to RX in the target channel, i</w:t>
      </w:r>
      <w:r w:rsidR="00D46AA1" w:rsidRPr="00292465">
        <w:rPr>
          <w:rFonts w:ascii="Times New Roman" w:eastAsia="DengXian" w:hAnsi="Times New Roman" w:cs="Times New Roman"/>
          <w:b/>
          <w:bCs/>
          <w:sz w:val="24"/>
          <w:szCs w:val="24"/>
          <w:lang w:eastAsia="zh-CN"/>
        </w:rPr>
        <w:t>n some scenarios, the presence of EO can simplify determining the LOS/NLOS state.</w:t>
      </w:r>
      <w:r w:rsidR="00D46AA1" w:rsidRPr="00292465">
        <w:rPr>
          <w:rFonts w:ascii="Times New Roman" w:eastAsia="DengXian" w:hAnsi="Times New Roman" w:cs="Times New Roman"/>
          <w:sz w:val="24"/>
          <w:szCs w:val="24"/>
          <w:lang w:eastAsia="zh-CN"/>
        </w:rPr>
        <w:t xml:space="preserve"> </w:t>
      </w:r>
    </w:p>
    <w:p w14:paraId="2E00D93D" w14:textId="77777777" w:rsidR="00CF221C" w:rsidRPr="00292465" w:rsidRDefault="00CF221C" w:rsidP="00850C37">
      <w:pPr>
        <w:pStyle w:val="ListParagraph"/>
        <w:spacing w:after="0" w:line="240" w:lineRule="auto"/>
        <w:jc w:val="both"/>
        <w:rPr>
          <w:rFonts w:ascii="Times New Roman" w:eastAsia="DengXian" w:hAnsi="Times New Roman" w:cs="Times New Roman"/>
          <w:b/>
          <w:bCs/>
          <w:sz w:val="24"/>
          <w:szCs w:val="24"/>
          <w:lang w:eastAsia="zh-CN"/>
        </w:rPr>
      </w:pPr>
    </w:p>
    <w:p w14:paraId="7F335E0C" w14:textId="40147592" w:rsidR="004E7884" w:rsidRPr="00292465" w:rsidRDefault="004B6A2C" w:rsidP="00850C37">
      <w:pPr>
        <w:pStyle w:val="ListParagraph"/>
        <w:spacing w:after="0" w:line="240" w:lineRule="auto"/>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Proposal 1</w:t>
      </w:r>
      <w:r w:rsidR="00DD045A">
        <w:rPr>
          <w:rFonts w:ascii="Times New Roman" w:eastAsia="DengXian" w:hAnsi="Times New Roman" w:cs="Times New Roman"/>
          <w:b/>
          <w:bCs/>
          <w:sz w:val="24"/>
          <w:szCs w:val="24"/>
          <w:lang w:eastAsia="zh-CN"/>
        </w:rPr>
        <w:t>1</w:t>
      </w:r>
      <w:r w:rsidRPr="00292465">
        <w:rPr>
          <w:rFonts w:ascii="Times New Roman" w:eastAsia="DengXian" w:hAnsi="Times New Roman" w:cs="Times New Roman"/>
          <w:b/>
          <w:bCs/>
          <w:sz w:val="24"/>
          <w:szCs w:val="24"/>
          <w:lang w:eastAsia="zh-CN"/>
        </w:rPr>
        <w:t>:</w:t>
      </w:r>
      <w:r w:rsidRPr="00292465">
        <w:rPr>
          <w:rFonts w:ascii="Times New Roman" w:eastAsia="DengXian" w:hAnsi="Times New Roman" w:cs="Times New Roman"/>
          <w:sz w:val="24"/>
          <w:szCs w:val="24"/>
          <w:lang w:eastAsia="zh-CN"/>
        </w:rPr>
        <w:t xml:space="preserve"> </w:t>
      </w:r>
      <w:r w:rsidR="00EB32B6" w:rsidRPr="00292465">
        <w:rPr>
          <w:rFonts w:ascii="Times New Roman" w:eastAsia="DengXian" w:hAnsi="Times New Roman" w:cs="Times New Roman"/>
          <w:b/>
          <w:bCs/>
          <w:sz w:val="24"/>
          <w:szCs w:val="24"/>
          <w:lang w:eastAsia="zh-CN"/>
        </w:rPr>
        <w:t xml:space="preserve">For a maximum </w:t>
      </w:r>
      <w:r w:rsidR="00363B0B" w:rsidRPr="00292465">
        <w:rPr>
          <w:rFonts w:ascii="Times New Roman" w:eastAsia="DengXian" w:hAnsi="Times New Roman" w:cs="Times New Roman"/>
          <w:b/>
          <w:bCs/>
          <w:sz w:val="24"/>
          <w:szCs w:val="24"/>
          <w:lang w:eastAsia="zh-CN"/>
        </w:rPr>
        <w:t xml:space="preserve">number </w:t>
      </w:r>
      <w:r w:rsidR="00EB32B6" w:rsidRPr="00292465">
        <w:rPr>
          <w:rFonts w:ascii="Times New Roman" w:eastAsia="DengXian" w:hAnsi="Times New Roman" w:cs="Times New Roman"/>
          <w:b/>
          <w:bCs/>
          <w:sz w:val="24"/>
          <w:szCs w:val="24"/>
          <w:lang w:eastAsia="zh-CN"/>
        </w:rPr>
        <w:t xml:space="preserve">of 2 bounces propagation in the target channel, </w:t>
      </w:r>
      <w:r w:rsidR="00363B0B" w:rsidRPr="00292465">
        <w:rPr>
          <w:rFonts w:ascii="Times New Roman" w:eastAsia="DengXian" w:hAnsi="Times New Roman" w:cs="Times New Roman"/>
          <w:b/>
          <w:bCs/>
          <w:sz w:val="24"/>
          <w:szCs w:val="24"/>
          <w:lang w:eastAsia="zh-CN"/>
        </w:rPr>
        <w:t xml:space="preserve">if there is an EO in the target channel, </w:t>
      </w:r>
      <w:r w:rsidR="004E7884" w:rsidRPr="00292465">
        <w:rPr>
          <w:rFonts w:ascii="Times New Roman" w:eastAsia="DengXian" w:hAnsi="Times New Roman" w:cs="Times New Roman"/>
          <w:b/>
          <w:bCs/>
          <w:sz w:val="24"/>
          <w:szCs w:val="24"/>
          <w:lang w:eastAsia="zh-CN"/>
        </w:rPr>
        <w:t>consider the following cases:</w:t>
      </w:r>
    </w:p>
    <w:p w14:paraId="22342592" w14:textId="77777777" w:rsidR="004E7884" w:rsidRPr="00292465" w:rsidRDefault="004E7884" w:rsidP="00850C37">
      <w:pPr>
        <w:pStyle w:val="ListParagraph"/>
        <w:numPr>
          <w:ilvl w:val="0"/>
          <w:numId w:val="9"/>
        </w:numPr>
        <w:spacing w:after="0" w:line="240" w:lineRule="auto"/>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 xml:space="preserve">If the EO is located between the target and the transmitter or receiver, and EO has a size of much larger than the target, the LOS/NLOS state can be determined deterministically considering EO’s location and size. </w:t>
      </w:r>
    </w:p>
    <w:p w14:paraId="3E2DD2E3" w14:textId="13CF2642" w:rsidR="004E7884" w:rsidRPr="00292465" w:rsidRDefault="004E7884" w:rsidP="00850C37">
      <w:pPr>
        <w:pStyle w:val="ListParagraph"/>
        <w:numPr>
          <w:ilvl w:val="0"/>
          <w:numId w:val="9"/>
        </w:numPr>
        <w:spacing w:after="0" w:line="240" w:lineRule="auto"/>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267DDA03" w14:textId="465C66D5" w:rsidR="00EB32B6" w:rsidRPr="00292465" w:rsidRDefault="00EB32B6" w:rsidP="004B6A2C">
      <w:pPr>
        <w:pStyle w:val="ListParagraph"/>
        <w:spacing w:after="0" w:line="240" w:lineRule="auto"/>
        <w:rPr>
          <w:rFonts w:ascii="Times New Roman" w:eastAsia="DengXian" w:hAnsi="Times New Roman" w:cs="Times New Roman"/>
          <w:sz w:val="24"/>
          <w:szCs w:val="24"/>
          <w:lang w:eastAsia="zh-CN"/>
        </w:rPr>
      </w:pPr>
    </w:p>
    <w:p w14:paraId="2CB3F450" w14:textId="745810D2" w:rsidR="00EB32B6" w:rsidRPr="00292465" w:rsidRDefault="00EB32B6" w:rsidP="00850C37">
      <w:pPr>
        <w:pStyle w:val="ListParagraph"/>
        <w:spacing w:after="0" w:line="240" w:lineRule="auto"/>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This observation can be extended to the </w:t>
      </w:r>
      <w:r w:rsidR="00FA570C" w:rsidRPr="00292465">
        <w:rPr>
          <w:rFonts w:ascii="Times New Roman" w:eastAsia="DengXian" w:hAnsi="Times New Roman" w:cs="Times New Roman"/>
          <w:sz w:val="24"/>
          <w:szCs w:val="24"/>
          <w:lang w:eastAsia="zh-CN"/>
        </w:rPr>
        <w:t xml:space="preserve">background channel </w:t>
      </w:r>
      <w:r w:rsidR="00CF221C" w:rsidRPr="00292465">
        <w:rPr>
          <w:rFonts w:ascii="Times New Roman" w:eastAsia="DengXian" w:hAnsi="Times New Roman" w:cs="Times New Roman"/>
          <w:sz w:val="24"/>
          <w:szCs w:val="24"/>
          <w:lang w:eastAsia="zh-CN"/>
        </w:rPr>
        <w:t>as</w:t>
      </w:r>
      <w:r w:rsidR="00FA570C" w:rsidRPr="00292465">
        <w:rPr>
          <w:rFonts w:ascii="Times New Roman" w:eastAsia="DengXian" w:hAnsi="Times New Roman" w:cs="Times New Roman"/>
          <w:sz w:val="24"/>
          <w:szCs w:val="24"/>
          <w:lang w:eastAsia="zh-CN"/>
        </w:rPr>
        <w:t xml:space="preserve"> well</w:t>
      </w:r>
      <w:r w:rsidR="004E7884" w:rsidRPr="00292465">
        <w:rPr>
          <w:rFonts w:ascii="Times New Roman" w:eastAsia="DengXian" w:hAnsi="Times New Roman" w:cs="Times New Roman"/>
          <w:sz w:val="24"/>
          <w:szCs w:val="24"/>
          <w:lang w:eastAsia="zh-CN"/>
        </w:rPr>
        <w:t xml:space="preserve"> in the sense that if the EO is considered in the background channel, </w:t>
      </w:r>
      <w:r w:rsidR="00A54035" w:rsidRPr="00292465">
        <w:rPr>
          <w:rFonts w:ascii="Times New Roman" w:eastAsia="DengXian" w:hAnsi="Times New Roman" w:cs="Times New Roman"/>
          <w:sz w:val="24"/>
          <w:szCs w:val="24"/>
          <w:lang w:eastAsia="zh-CN"/>
        </w:rPr>
        <w:t>depending</w:t>
      </w:r>
      <w:r w:rsidR="004E7884" w:rsidRPr="00292465">
        <w:rPr>
          <w:rFonts w:ascii="Times New Roman" w:eastAsia="DengXian" w:hAnsi="Times New Roman" w:cs="Times New Roman"/>
          <w:sz w:val="24"/>
          <w:szCs w:val="24"/>
          <w:lang w:eastAsia="zh-CN"/>
        </w:rPr>
        <w:t xml:space="preserve"> on the location </w:t>
      </w:r>
      <w:r w:rsidR="00A54035" w:rsidRPr="00292465">
        <w:rPr>
          <w:rFonts w:ascii="Times New Roman" w:eastAsia="DengXian" w:hAnsi="Times New Roman" w:cs="Times New Roman"/>
          <w:sz w:val="24"/>
          <w:szCs w:val="24"/>
          <w:lang w:eastAsia="zh-CN"/>
        </w:rPr>
        <w:t xml:space="preserve">of the EO and its size in comparison to the TX and/or RX the LOS/NLOS state can be determined either deterministically or probabilistically. </w:t>
      </w:r>
    </w:p>
    <w:p w14:paraId="23A80DA6" w14:textId="77777777" w:rsidR="008628B2" w:rsidRPr="00292465" w:rsidRDefault="008628B2" w:rsidP="004B6A2C">
      <w:pPr>
        <w:pStyle w:val="ListParagraph"/>
        <w:spacing w:after="0" w:line="240" w:lineRule="auto"/>
        <w:rPr>
          <w:rFonts w:ascii="Times New Roman" w:eastAsia="DengXian" w:hAnsi="Times New Roman" w:cs="Times New Roman"/>
          <w:sz w:val="24"/>
          <w:szCs w:val="24"/>
          <w:lang w:eastAsia="zh-CN"/>
        </w:rPr>
      </w:pPr>
    </w:p>
    <w:p w14:paraId="31A86968" w14:textId="55FB1FD6" w:rsidR="008628B2" w:rsidRPr="00292465" w:rsidRDefault="008628B2" w:rsidP="00850C37">
      <w:pPr>
        <w:pStyle w:val="ListParagraph"/>
        <w:spacing w:after="0" w:line="240" w:lineRule="auto"/>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 xml:space="preserve">Proposal </w:t>
      </w:r>
      <w:r w:rsidR="00BB384C" w:rsidRPr="00292465">
        <w:rPr>
          <w:rFonts w:ascii="Times New Roman" w:eastAsia="DengXian" w:hAnsi="Times New Roman" w:cs="Times New Roman"/>
          <w:b/>
          <w:bCs/>
          <w:sz w:val="24"/>
          <w:szCs w:val="24"/>
          <w:lang w:eastAsia="zh-CN"/>
        </w:rPr>
        <w:t>1</w:t>
      </w:r>
      <w:r w:rsidR="00DD045A">
        <w:rPr>
          <w:rFonts w:ascii="Times New Roman" w:eastAsia="DengXian" w:hAnsi="Times New Roman" w:cs="Times New Roman"/>
          <w:b/>
          <w:bCs/>
          <w:sz w:val="24"/>
          <w:szCs w:val="24"/>
          <w:lang w:eastAsia="zh-CN"/>
        </w:rPr>
        <w:t>2</w:t>
      </w:r>
      <w:r w:rsidRPr="00292465">
        <w:rPr>
          <w:rFonts w:ascii="Times New Roman" w:eastAsia="DengXian" w:hAnsi="Times New Roman" w:cs="Times New Roman"/>
          <w:b/>
          <w:bCs/>
          <w:sz w:val="24"/>
          <w:szCs w:val="24"/>
          <w:lang w:eastAsia="zh-CN"/>
        </w:rPr>
        <w:t xml:space="preserve">: If the EO is in a background channel, depending on the EO’s location and its size with respect to the TX and/or RX, the LOS/NLOS states can be determined either deterministically or stochastically. </w:t>
      </w:r>
    </w:p>
    <w:p w14:paraId="7C3D977C" w14:textId="77777777" w:rsidR="002A48ED" w:rsidRPr="00292465" w:rsidRDefault="002A48ED" w:rsidP="004B6A2C">
      <w:pPr>
        <w:pStyle w:val="ListParagraph"/>
        <w:spacing w:after="0" w:line="240" w:lineRule="auto"/>
        <w:rPr>
          <w:rFonts w:ascii="Times New Roman" w:eastAsia="DengXian" w:hAnsi="Times New Roman" w:cs="Times New Roman"/>
          <w:sz w:val="24"/>
          <w:szCs w:val="24"/>
          <w:lang w:eastAsia="zh-CN"/>
        </w:rPr>
      </w:pPr>
    </w:p>
    <w:p w14:paraId="23704670" w14:textId="19995E25" w:rsidR="001503AF" w:rsidRPr="00292465" w:rsidRDefault="001503AF" w:rsidP="00850C37">
      <w:pPr>
        <w:pStyle w:val="ListParagraph"/>
        <w:spacing w:after="0" w:line="240" w:lineRule="auto"/>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A</w:t>
      </w:r>
      <w:r w:rsidR="00FA570C" w:rsidRPr="00292465">
        <w:rPr>
          <w:rFonts w:ascii="Times New Roman" w:eastAsia="DengXian" w:hAnsi="Times New Roman" w:cs="Times New Roman"/>
          <w:sz w:val="24"/>
          <w:szCs w:val="24"/>
          <w:lang w:eastAsia="zh-CN"/>
        </w:rPr>
        <w:t>dditional considerations are necessary with links with more than 2 bounces. For example,</w:t>
      </w:r>
      <w:r w:rsidR="002A48ED" w:rsidRPr="00292465">
        <w:rPr>
          <w:rFonts w:ascii="Times New Roman" w:eastAsia="DengXian" w:hAnsi="Times New Roman" w:cs="Times New Roman"/>
          <w:sz w:val="24"/>
          <w:szCs w:val="24"/>
          <w:lang w:eastAsia="zh-CN"/>
        </w:rPr>
        <w:t xml:space="preserve"> </w:t>
      </w:r>
      <w:r w:rsidR="00A54035" w:rsidRPr="00292465">
        <w:rPr>
          <w:rFonts w:ascii="Times New Roman" w:eastAsia="DengXian" w:hAnsi="Times New Roman" w:cs="Times New Roman"/>
          <w:sz w:val="24"/>
          <w:szCs w:val="24"/>
          <w:lang w:eastAsia="zh-CN"/>
        </w:rPr>
        <w:t xml:space="preserve">in a 3-bounce channel, </w:t>
      </w:r>
      <w:r w:rsidR="002A48ED" w:rsidRPr="00292465">
        <w:rPr>
          <w:rFonts w:ascii="Times New Roman" w:eastAsia="DengXian" w:hAnsi="Times New Roman" w:cs="Times New Roman"/>
          <w:sz w:val="24"/>
          <w:szCs w:val="24"/>
          <w:lang w:eastAsia="zh-CN"/>
        </w:rPr>
        <w:t>when</w:t>
      </w:r>
      <w:r w:rsidR="00FA570C" w:rsidRPr="00292465">
        <w:rPr>
          <w:rFonts w:ascii="Times New Roman" w:eastAsia="DengXian" w:hAnsi="Times New Roman" w:cs="Times New Roman"/>
          <w:sz w:val="24"/>
          <w:szCs w:val="24"/>
          <w:lang w:eastAsia="zh-CN"/>
        </w:rPr>
        <w:t xml:space="preserve"> a stochastic cluster is also located in the target channel</w:t>
      </w:r>
      <w:r w:rsidRPr="00292465">
        <w:rPr>
          <w:rFonts w:ascii="Times New Roman" w:eastAsia="DengXian" w:hAnsi="Times New Roman" w:cs="Times New Roman"/>
          <w:sz w:val="24"/>
          <w:szCs w:val="24"/>
          <w:lang w:eastAsia="zh-CN"/>
        </w:rPr>
        <w:t xml:space="preserve"> in addition to the EO in the same link (either the TX-target or target-RX)</w:t>
      </w:r>
      <w:r w:rsidR="00FA570C" w:rsidRPr="00292465">
        <w:rPr>
          <w:rFonts w:ascii="Times New Roman" w:eastAsia="DengXian" w:hAnsi="Times New Roman" w:cs="Times New Roman"/>
          <w:sz w:val="24"/>
          <w:szCs w:val="24"/>
          <w:lang w:eastAsia="zh-CN"/>
        </w:rPr>
        <w:t xml:space="preserve">, </w:t>
      </w:r>
      <w:r w:rsidRPr="00292465">
        <w:rPr>
          <w:rFonts w:ascii="Times New Roman" w:eastAsia="DengXian" w:hAnsi="Times New Roman" w:cs="Times New Roman"/>
          <w:sz w:val="24"/>
          <w:szCs w:val="24"/>
          <w:lang w:eastAsia="zh-CN"/>
        </w:rPr>
        <w:t xml:space="preserve">if not already blocked by the EO, </w:t>
      </w:r>
      <w:r w:rsidR="00FA570C" w:rsidRPr="00292465">
        <w:rPr>
          <w:rFonts w:ascii="Times New Roman" w:eastAsia="DengXian" w:hAnsi="Times New Roman" w:cs="Times New Roman"/>
          <w:sz w:val="24"/>
          <w:szCs w:val="24"/>
          <w:lang w:eastAsia="zh-CN"/>
        </w:rPr>
        <w:t>then</w:t>
      </w:r>
      <w:r w:rsidRPr="00292465">
        <w:rPr>
          <w:rFonts w:ascii="Times New Roman" w:eastAsia="DengXian" w:hAnsi="Times New Roman" w:cs="Times New Roman"/>
          <w:sz w:val="24"/>
          <w:szCs w:val="24"/>
          <w:lang w:eastAsia="zh-CN"/>
        </w:rPr>
        <w:t xml:space="preserve"> it is necessary to </w:t>
      </w:r>
      <w:r w:rsidR="00363B0B" w:rsidRPr="00292465">
        <w:rPr>
          <w:rFonts w:ascii="Times New Roman" w:eastAsia="DengXian" w:hAnsi="Times New Roman" w:cs="Times New Roman"/>
          <w:sz w:val="24"/>
          <w:szCs w:val="24"/>
          <w:lang w:eastAsia="zh-CN"/>
        </w:rPr>
        <w:t xml:space="preserve">use </w:t>
      </w:r>
      <w:r w:rsidRPr="00292465">
        <w:rPr>
          <w:rFonts w:ascii="Times New Roman" w:eastAsia="DengXian" w:hAnsi="Times New Roman" w:cs="Times New Roman"/>
          <w:sz w:val="24"/>
          <w:szCs w:val="24"/>
          <w:lang w:eastAsia="zh-CN"/>
        </w:rPr>
        <w:t xml:space="preserve">the </w:t>
      </w:r>
      <w:r w:rsidR="00FA570C" w:rsidRPr="00292465">
        <w:rPr>
          <w:rFonts w:ascii="Times New Roman" w:eastAsia="DengXian" w:hAnsi="Times New Roman" w:cs="Times New Roman"/>
          <w:sz w:val="24"/>
          <w:szCs w:val="24"/>
          <w:lang w:eastAsia="zh-CN"/>
        </w:rPr>
        <w:t>LOS probability-based process</w:t>
      </w:r>
      <w:r w:rsidR="00363B0B" w:rsidRPr="00292465">
        <w:rPr>
          <w:rFonts w:ascii="Times New Roman" w:eastAsia="DengXian" w:hAnsi="Times New Roman" w:cs="Times New Roman"/>
          <w:sz w:val="24"/>
          <w:szCs w:val="24"/>
          <w:lang w:eastAsia="zh-CN"/>
        </w:rPr>
        <w:t xml:space="preserve">. </w:t>
      </w:r>
    </w:p>
    <w:p w14:paraId="129E698C" w14:textId="77777777" w:rsidR="00EE50B3" w:rsidRPr="00292465" w:rsidRDefault="00EE50B3" w:rsidP="001503AF">
      <w:pPr>
        <w:pStyle w:val="ListParagraph"/>
        <w:spacing w:after="0" w:line="240" w:lineRule="auto"/>
        <w:rPr>
          <w:rFonts w:ascii="Times New Roman" w:eastAsia="DengXian" w:hAnsi="Times New Roman" w:cs="Times New Roman"/>
          <w:sz w:val="24"/>
          <w:szCs w:val="24"/>
          <w:lang w:eastAsia="zh-CN"/>
        </w:rPr>
      </w:pPr>
    </w:p>
    <w:p w14:paraId="50761796" w14:textId="31B7B586" w:rsidR="008628B2" w:rsidRPr="00292465" w:rsidRDefault="008628B2" w:rsidP="00850C37">
      <w:pPr>
        <w:pStyle w:val="ListParagraph"/>
        <w:spacing w:after="0" w:line="240" w:lineRule="auto"/>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lastRenderedPageBreak/>
        <w:t xml:space="preserve">Proposal </w:t>
      </w:r>
      <w:r w:rsidR="00BB384C" w:rsidRPr="00292465">
        <w:rPr>
          <w:rFonts w:ascii="Times New Roman" w:eastAsia="DengXian" w:hAnsi="Times New Roman" w:cs="Times New Roman"/>
          <w:b/>
          <w:bCs/>
          <w:sz w:val="24"/>
          <w:szCs w:val="24"/>
          <w:lang w:eastAsia="zh-CN"/>
        </w:rPr>
        <w:t>1</w:t>
      </w:r>
      <w:r w:rsidR="00DD045A">
        <w:rPr>
          <w:rFonts w:ascii="Times New Roman" w:eastAsia="DengXian" w:hAnsi="Times New Roman" w:cs="Times New Roman"/>
          <w:b/>
          <w:bCs/>
          <w:sz w:val="24"/>
          <w:szCs w:val="24"/>
          <w:lang w:eastAsia="zh-CN"/>
        </w:rPr>
        <w:t>3</w:t>
      </w:r>
      <w:r w:rsidRPr="00292465">
        <w:rPr>
          <w:rFonts w:ascii="Times New Roman" w:eastAsia="DengXian" w:hAnsi="Times New Roman" w:cs="Times New Roman"/>
          <w:b/>
          <w:bCs/>
          <w:sz w:val="24"/>
          <w:szCs w:val="24"/>
          <w:lang w:eastAsia="zh-CN"/>
        </w:rPr>
        <w:t xml:space="preserve">: For a 3 bounces link, if the EO is in the target channel, one can first </w:t>
      </w:r>
      <w:r w:rsidR="00CF221C" w:rsidRPr="00292465">
        <w:rPr>
          <w:rFonts w:ascii="Times New Roman" w:eastAsia="DengXian" w:hAnsi="Times New Roman" w:cs="Times New Roman"/>
          <w:b/>
          <w:bCs/>
          <w:sz w:val="24"/>
          <w:szCs w:val="24"/>
          <w:lang w:eastAsia="zh-CN"/>
        </w:rPr>
        <w:t>assess</w:t>
      </w:r>
      <w:r w:rsidRPr="00292465">
        <w:rPr>
          <w:rFonts w:ascii="Times New Roman" w:eastAsia="DengXian" w:hAnsi="Times New Roman" w:cs="Times New Roman"/>
          <w:b/>
          <w:bCs/>
          <w:sz w:val="24"/>
          <w:szCs w:val="24"/>
          <w:lang w:eastAsia="zh-CN"/>
        </w:rPr>
        <w:t xml:space="preserve"> the LOS/NLOS states based on EO’s location and size with respect to the target and the TX and/or RX. </w:t>
      </w:r>
      <w:r w:rsidR="00F934E1" w:rsidRPr="00292465">
        <w:rPr>
          <w:rFonts w:ascii="Times New Roman" w:eastAsia="DengXian" w:hAnsi="Times New Roman" w:cs="Times New Roman"/>
          <w:b/>
          <w:bCs/>
          <w:sz w:val="24"/>
          <w:szCs w:val="24"/>
          <w:lang w:eastAsia="zh-CN"/>
        </w:rPr>
        <w:t xml:space="preserve">Then, if </w:t>
      </w:r>
      <w:r w:rsidRPr="00292465">
        <w:rPr>
          <w:rFonts w:ascii="Times New Roman" w:eastAsia="DengXian" w:hAnsi="Times New Roman" w:cs="Times New Roman"/>
          <w:b/>
          <w:bCs/>
          <w:sz w:val="24"/>
          <w:szCs w:val="24"/>
          <w:lang w:eastAsia="zh-CN"/>
        </w:rPr>
        <w:t>not already blocked, LOS probability should be used to determine the LOS/NLOS states.</w:t>
      </w:r>
      <w:r w:rsidR="00F934E1" w:rsidRPr="00292465">
        <w:rPr>
          <w:rFonts w:ascii="Times New Roman" w:eastAsia="DengXian" w:hAnsi="Times New Roman" w:cs="Times New Roman"/>
          <w:b/>
          <w:bCs/>
          <w:sz w:val="24"/>
          <w:szCs w:val="24"/>
          <w:lang w:eastAsia="zh-CN"/>
        </w:rPr>
        <w:t xml:space="preserve"> </w:t>
      </w:r>
    </w:p>
    <w:p w14:paraId="019096A9" w14:textId="77777777" w:rsidR="0096462F" w:rsidRPr="00292465" w:rsidRDefault="0096462F" w:rsidP="001503AF">
      <w:pPr>
        <w:pStyle w:val="ListParagraph"/>
        <w:spacing w:after="0" w:line="240" w:lineRule="auto"/>
        <w:rPr>
          <w:rFonts w:ascii="Times New Roman" w:eastAsia="DengXian" w:hAnsi="Times New Roman" w:cs="Times New Roman"/>
          <w:b/>
          <w:bCs/>
          <w:sz w:val="24"/>
          <w:szCs w:val="24"/>
          <w:lang w:eastAsia="zh-CN"/>
        </w:rPr>
      </w:pPr>
    </w:p>
    <w:p w14:paraId="78DF05DA" w14:textId="09A34888" w:rsidR="00231E88" w:rsidRPr="00292465" w:rsidRDefault="00231E88" w:rsidP="00231E88">
      <w:pPr>
        <w:ind w:left="720"/>
        <w:jc w:val="both"/>
        <w:rPr>
          <w:rFonts w:ascii="Times New Roman" w:hAnsi="Times New Roman" w:cs="Times New Roman"/>
          <w:b/>
          <w:sz w:val="24"/>
          <w:szCs w:val="24"/>
        </w:rPr>
      </w:pPr>
      <w:r w:rsidRPr="00292465">
        <w:rPr>
          <w:rFonts w:ascii="Times New Roman" w:hAnsi="Times New Roman" w:cs="Times New Roman"/>
          <w:b/>
          <w:sz w:val="24"/>
          <w:szCs w:val="24"/>
        </w:rPr>
        <w:t>Proposal</w:t>
      </w:r>
      <w:r w:rsidR="00BB384C" w:rsidRPr="00292465">
        <w:rPr>
          <w:rFonts w:ascii="Times New Roman" w:hAnsi="Times New Roman" w:cs="Times New Roman"/>
          <w:b/>
          <w:sz w:val="24"/>
          <w:szCs w:val="24"/>
        </w:rPr>
        <w:t xml:space="preserve"> 1</w:t>
      </w:r>
      <w:r w:rsidR="00DD045A">
        <w:rPr>
          <w:rFonts w:ascii="Times New Roman" w:hAnsi="Times New Roman" w:cs="Times New Roman"/>
          <w:b/>
          <w:sz w:val="24"/>
          <w:szCs w:val="24"/>
        </w:rPr>
        <w:t>4</w:t>
      </w:r>
      <w:r w:rsidRPr="00292465">
        <w:rPr>
          <w:rFonts w:ascii="Times New Roman" w:hAnsi="Times New Roman" w:cs="Times New Roman"/>
          <w:b/>
          <w:sz w:val="24"/>
          <w:szCs w:val="24"/>
        </w:rPr>
        <w:t xml:space="preserve">: The material and size of EO is known at least for the case where EO is of the sensing target type (EO </w:t>
      </w:r>
      <w:proofErr w:type="gramStart"/>
      <w:r w:rsidRPr="00292465">
        <w:rPr>
          <w:rFonts w:ascii="Times New Roman" w:hAnsi="Times New Roman" w:cs="Times New Roman"/>
          <w:b/>
          <w:sz w:val="24"/>
          <w:szCs w:val="24"/>
        </w:rPr>
        <w:t>type-1</w:t>
      </w:r>
      <w:proofErr w:type="gramEnd"/>
      <w:r w:rsidRPr="00292465">
        <w:rPr>
          <w:rFonts w:ascii="Times New Roman" w:hAnsi="Times New Roman" w:cs="Times New Roman"/>
          <w:b/>
          <w:sz w:val="24"/>
          <w:szCs w:val="24"/>
        </w:rPr>
        <w:t xml:space="preserve">). </w:t>
      </w:r>
    </w:p>
    <w:p w14:paraId="24EED145" w14:textId="77777777" w:rsidR="00231E88" w:rsidRPr="00292465" w:rsidRDefault="00231E88" w:rsidP="001503AF">
      <w:pPr>
        <w:pStyle w:val="ListParagraph"/>
        <w:spacing w:after="0" w:line="240" w:lineRule="auto"/>
        <w:rPr>
          <w:rFonts w:ascii="Times New Roman" w:eastAsia="DengXian" w:hAnsi="Times New Roman" w:cs="Times New Roman"/>
          <w:b/>
          <w:bCs/>
          <w:sz w:val="24"/>
          <w:szCs w:val="24"/>
          <w:lang w:eastAsia="zh-CN"/>
        </w:rPr>
      </w:pPr>
    </w:p>
    <w:p w14:paraId="186A980C" w14:textId="77777777" w:rsidR="004B6A2C" w:rsidRPr="00292465" w:rsidRDefault="004B6A2C" w:rsidP="003547BA">
      <w:pPr>
        <w:spacing w:after="0" w:line="240" w:lineRule="auto"/>
        <w:rPr>
          <w:rFonts w:ascii="Times New Roman" w:eastAsia="DengXian" w:hAnsi="Times New Roman" w:cs="Times New Roman"/>
          <w:b/>
          <w:bCs/>
          <w:sz w:val="24"/>
          <w:szCs w:val="24"/>
          <w:lang w:eastAsia="zh-CN"/>
        </w:rPr>
      </w:pPr>
    </w:p>
    <w:p w14:paraId="1624E7D0" w14:textId="1FBE53FC" w:rsidR="0096462F" w:rsidRPr="00292465" w:rsidRDefault="00275361" w:rsidP="00292465">
      <w:pPr>
        <w:pStyle w:val="ListParagraph"/>
        <w:numPr>
          <w:ilvl w:val="0"/>
          <w:numId w:val="6"/>
        </w:numPr>
        <w:spacing w:after="0" w:line="240" w:lineRule="auto"/>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Scattering point</w:t>
      </w:r>
      <w:r w:rsidR="00E2270F" w:rsidRPr="00292465">
        <w:rPr>
          <w:rFonts w:ascii="Times New Roman" w:eastAsia="DengXian" w:hAnsi="Times New Roman" w:cs="Times New Roman"/>
          <w:b/>
          <w:bCs/>
          <w:sz w:val="24"/>
          <w:szCs w:val="24"/>
          <w:lang w:eastAsia="zh-CN"/>
        </w:rPr>
        <w:t xml:space="preserve"> modeling and RCS</w:t>
      </w:r>
      <w:r w:rsidRPr="00292465">
        <w:rPr>
          <w:rFonts w:ascii="Times New Roman" w:eastAsia="DengXian" w:hAnsi="Times New Roman" w:cs="Times New Roman"/>
          <w:b/>
          <w:bCs/>
          <w:sz w:val="24"/>
          <w:szCs w:val="24"/>
          <w:lang w:eastAsia="zh-CN"/>
        </w:rPr>
        <w:t xml:space="preserve"> </w:t>
      </w:r>
    </w:p>
    <w:p w14:paraId="2BBDF09E" w14:textId="77777777" w:rsidR="00E2270F" w:rsidRPr="00292465" w:rsidRDefault="00E2270F" w:rsidP="00E2270F">
      <w:pPr>
        <w:pStyle w:val="ListParagraph"/>
        <w:spacing w:after="0" w:line="240" w:lineRule="auto"/>
        <w:ind w:left="1080"/>
        <w:rPr>
          <w:rFonts w:ascii="Times New Roman" w:eastAsia="DengXian" w:hAnsi="Times New Roman" w:cs="Times New Roman"/>
          <w:b/>
          <w:bCs/>
          <w:sz w:val="24"/>
          <w:szCs w:val="24"/>
          <w:lang w:eastAsia="zh-CN"/>
        </w:rPr>
      </w:pPr>
    </w:p>
    <w:p w14:paraId="6DEDA886" w14:textId="041C81AF" w:rsidR="00A31CF1" w:rsidRPr="00292465" w:rsidRDefault="00E92E5C" w:rsidP="008A6D99">
      <w:p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To determine whether an object should be modeled by a single or a multiple scattering point, is mostly dependent on the size of the target and its distance to the transmitter and receiver. If the target is </w:t>
      </w:r>
      <w:r w:rsidR="00A31CF1" w:rsidRPr="00292465">
        <w:rPr>
          <w:rFonts w:ascii="Times New Roman" w:eastAsia="DengXian" w:hAnsi="Times New Roman" w:cs="Times New Roman"/>
          <w:sz w:val="24"/>
          <w:szCs w:val="24"/>
          <w:lang w:eastAsia="zh-CN"/>
        </w:rPr>
        <w:t>large,</w:t>
      </w:r>
      <w:r w:rsidRPr="00292465">
        <w:rPr>
          <w:rFonts w:ascii="Times New Roman" w:eastAsia="DengXian" w:hAnsi="Times New Roman" w:cs="Times New Roman"/>
          <w:sz w:val="24"/>
          <w:szCs w:val="24"/>
          <w:lang w:eastAsia="zh-CN"/>
        </w:rPr>
        <w:t xml:space="preserve"> for example a SUV, then it can be modeled by multiple scattering points</w:t>
      </w:r>
      <w:r w:rsidR="0016768E" w:rsidRPr="00292465">
        <w:rPr>
          <w:rFonts w:ascii="Times New Roman" w:eastAsia="DengXian" w:hAnsi="Times New Roman" w:cs="Times New Roman"/>
          <w:sz w:val="24"/>
          <w:szCs w:val="24"/>
          <w:lang w:eastAsia="zh-CN"/>
        </w:rPr>
        <w:t xml:space="preserve"> for a longer range</w:t>
      </w:r>
      <w:r w:rsidRPr="00292465">
        <w:rPr>
          <w:rFonts w:ascii="Times New Roman" w:eastAsia="DengXian" w:hAnsi="Times New Roman" w:cs="Times New Roman"/>
          <w:sz w:val="24"/>
          <w:szCs w:val="24"/>
          <w:lang w:eastAsia="zh-CN"/>
        </w:rPr>
        <w:t xml:space="preserve">. While a drone can be </w:t>
      </w:r>
      <w:r w:rsidR="00A31CF1" w:rsidRPr="00292465">
        <w:rPr>
          <w:rFonts w:ascii="Times New Roman" w:eastAsia="DengXian" w:hAnsi="Times New Roman" w:cs="Times New Roman"/>
          <w:sz w:val="24"/>
          <w:szCs w:val="24"/>
          <w:lang w:eastAsia="zh-CN"/>
        </w:rPr>
        <w:t xml:space="preserve">modeled as a single scattering point starting from a shorter range. Hence, it is necessary to </w:t>
      </w:r>
      <w:r w:rsidR="0016768E" w:rsidRPr="00292465">
        <w:rPr>
          <w:rFonts w:ascii="Times New Roman" w:eastAsia="DengXian" w:hAnsi="Times New Roman" w:cs="Times New Roman"/>
          <w:sz w:val="24"/>
          <w:szCs w:val="24"/>
          <w:lang w:eastAsia="zh-CN"/>
        </w:rPr>
        <w:t>evaluate</w:t>
      </w:r>
      <w:r w:rsidR="00A31CF1" w:rsidRPr="00292465">
        <w:rPr>
          <w:rFonts w:ascii="Times New Roman" w:eastAsia="DengXian" w:hAnsi="Times New Roman" w:cs="Times New Roman"/>
          <w:sz w:val="24"/>
          <w:szCs w:val="24"/>
          <w:lang w:eastAsia="zh-CN"/>
        </w:rPr>
        <w:t xml:space="preserve"> </w:t>
      </w:r>
      <w:r w:rsidR="00282546" w:rsidRPr="00292465">
        <w:rPr>
          <w:rFonts w:ascii="Times New Roman" w:eastAsia="DengXian" w:hAnsi="Times New Roman" w:cs="Times New Roman"/>
          <w:sz w:val="24"/>
          <w:szCs w:val="24"/>
          <w:lang w:eastAsia="zh-CN"/>
        </w:rPr>
        <w:t xml:space="preserve">for each target separately that </w:t>
      </w:r>
      <w:r w:rsidR="00A31CF1" w:rsidRPr="00292465">
        <w:rPr>
          <w:rFonts w:ascii="Times New Roman" w:eastAsia="DengXian" w:hAnsi="Times New Roman" w:cs="Times New Roman"/>
          <w:sz w:val="24"/>
          <w:szCs w:val="24"/>
          <w:lang w:eastAsia="zh-CN"/>
        </w:rPr>
        <w:t>what distances should be considered as the threshold for choosing either a single scattering point or multiple scattering points for each target type.</w:t>
      </w:r>
    </w:p>
    <w:p w14:paraId="36DB3C34" w14:textId="6B880513" w:rsidR="00A31CF1" w:rsidRPr="00292465" w:rsidRDefault="00A31CF1" w:rsidP="008A6D99">
      <w:pPr>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 xml:space="preserve">Observation </w:t>
      </w:r>
      <w:r w:rsidR="009E3EC9" w:rsidRPr="00292465">
        <w:rPr>
          <w:rFonts w:ascii="Times New Roman" w:eastAsia="DengXian" w:hAnsi="Times New Roman" w:cs="Times New Roman"/>
          <w:b/>
          <w:bCs/>
          <w:sz w:val="24"/>
          <w:szCs w:val="24"/>
          <w:lang w:eastAsia="zh-CN"/>
        </w:rPr>
        <w:t>5</w:t>
      </w:r>
      <w:r w:rsidRPr="00292465">
        <w:rPr>
          <w:rFonts w:ascii="Times New Roman" w:eastAsia="DengXian" w:hAnsi="Times New Roman" w:cs="Times New Roman"/>
          <w:b/>
          <w:bCs/>
          <w:sz w:val="24"/>
          <w:szCs w:val="24"/>
          <w:lang w:eastAsia="zh-CN"/>
        </w:rPr>
        <w:t>: Different target sizes determine the distance at which we can consider either a single scattering point or multiple scattering points</w:t>
      </w:r>
      <w:r w:rsidR="00282546" w:rsidRPr="00292465">
        <w:rPr>
          <w:rFonts w:ascii="Times New Roman" w:eastAsia="DengXian" w:hAnsi="Times New Roman" w:cs="Times New Roman"/>
          <w:b/>
          <w:bCs/>
          <w:sz w:val="24"/>
          <w:szCs w:val="24"/>
          <w:lang w:eastAsia="zh-CN"/>
        </w:rPr>
        <w:t xml:space="preserve"> model</w:t>
      </w:r>
      <w:r w:rsidRPr="00292465">
        <w:rPr>
          <w:rFonts w:ascii="Times New Roman" w:eastAsia="DengXian" w:hAnsi="Times New Roman" w:cs="Times New Roman"/>
          <w:b/>
          <w:bCs/>
          <w:sz w:val="24"/>
          <w:szCs w:val="24"/>
          <w:lang w:eastAsia="zh-CN"/>
        </w:rPr>
        <w:t xml:space="preserve">. </w:t>
      </w:r>
    </w:p>
    <w:p w14:paraId="369A3087" w14:textId="372CDD41" w:rsidR="004B5A2F" w:rsidRPr="00292465" w:rsidRDefault="00A31CF1" w:rsidP="008F3436">
      <w:pPr>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 xml:space="preserve">Proposal </w:t>
      </w:r>
      <w:r w:rsidR="00BB384C" w:rsidRPr="00292465">
        <w:rPr>
          <w:rFonts w:ascii="Times New Roman" w:eastAsia="DengXian" w:hAnsi="Times New Roman" w:cs="Times New Roman"/>
          <w:b/>
          <w:bCs/>
          <w:sz w:val="24"/>
          <w:szCs w:val="24"/>
          <w:lang w:eastAsia="zh-CN"/>
        </w:rPr>
        <w:t>1</w:t>
      </w:r>
      <w:r w:rsidR="00DD045A">
        <w:rPr>
          <w:rFonts w:ascii="Times New Roman" w:eastAsia="DengXian" w:hAnsi="Times New Roman" w:cs="Times New Roman"/>
          <w:b/>
          <w:bCs/>
          <w:sz w:val="24"/>
          <w:szCs w:val="24"/>
          <w:lang w:eastAsia="zh-CN"/>
        </w:rPr>
        <w:t>5</w:t>
      </w:r>
      <w:r w:rsidRPr="00292465">
        <w:rPr>
          <w:rFonts w:ascii="Times New Roman" w:eastAsia="DengXian" w:hAnsi="Times New Roman" w:cs="Times New Roman"/>
          <w:b/>
          <w:bCs/>
          <w:sz w:val="24"/>
          <w:szCs w:val="24"/>
          <w:lang w:eastAsia="zh-CN"/>
        </w:rPr>
        <w:t xml:space="preserve">: </w:t>
      </w:r>
      <w:r w:rsidR="008F3436" w:rsidRPr="00292465">
        <w:rPr>
          <w:rFonts w:ascii="Times New Roman" w:eastAsia="DengXian" w:hAnsi="Times New Roman" w:cs="Times New Roman"/>
          <w:b/>
          <w:bCs/>
          <w:sz w:val="24"/>
          <w:szCs w:val="24"/>
          <w:lang w:eastAsia="zh-CN"/>
        </w:rPr>
        <w:t>It is necessary to obtain the threshold distance to the transmitter and receiver for each target type t</w:t>
      </w:r>
      <w:r w:rsidR="006B7A61" w:rsidRPr="00292465">
        <w:rPr>
          <w:rFonts w:ascii="Times New Roman" w:eastAsia="DengXian" w:hAnsi="Times New Roman" w:cs="Times New Roman"/>
          <w:b/>
          <w:bCs/>
          <w:sz w:val="24"/>
          <w:szCs w:val="24"/>
          <w:lang w:eastAsia="zh-CN"/>
        </w:rPr>
        <w:t>o decide whether to model a target with a single scattering point or multiple scattering points</w:t>
      </w:r>
      <w:r w:rsidR="002563BB" w:rsidRPr="00292465">
        <w:rPr>
          <w:rFonts w:ascii="Times New Roman" w:eastAsia="DengXian" w:hAnsi="Times New Roman" w:cs="Times New Roman"/>
          <w:b/>
          <w:bCs/>
          <w:sz w:val="24"/>
          <w:szCs w:val="24"/>
          <w:lang w:eastAsia="zh-CN"/>
        </w:rPr>
        <w:t>.</w:t>
      </w:r>
    </w:p>
    <w:p w14:paraId="577B42FA" w14:textId="7BC30587" w:rsidR="00A00551" w:rsidRPr="00292465" w:rsidRDefault="00A00551" w:rsidP="004B5A2F">
      <w:p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RCS is a function of material of the object, shape(structure) of the object, incident and scattering angles, carrier frequency, </w:t>
      </w:r>
      <w:r w:rsidR="00B86070" w:rsidRPr="00292465">
        <w:rPr>
          <w:rFonts w:ascii="Times New Roman" w:eastAsia="DengXian" w:hAnsi="Times New Roman" w:cs="Times New Roman"/>
          <w:sz w:val="24"/>
          <w:szCs w:val="24"/>
          <w:lang w:eastAsia="zh-CN"/>
        </w:rPr>
        <w:t xml:space="preserve">antenna’s pattern, </w:t>
      </w:r>
      <w:r w:rsidRPr="00292465">
        <w:rPr>
          <w:rFonts w:ascii="Times New Roman" w:eastAsia="DengXian" w:hAnsi="Times New Roman" w:cs="Times New Roman"/>
          <w:sz w:val="24"/>
          <w:szCs w:val="24"/>
          <w:lang w:eastAsia="zh-CN"/>
        </w:rPr>
        <w:t xml:space="preserve">and polarization. As the object moves, usually the incident angle changes which contributes to the RCS changes over time. Hence </w:t>
      </w:r>
      <w:proofErr w:type="gramStart"/>
      <w:r w:rsidRPr="00292465">
        <w:rPr>
          <w:rFonts w:ascii="Times New Roman" w:eastAsia="DengXian" w:hAnsi="Times New Roman" w:cs="Times New Roman"/>
          <w:sz w:val="24"/>
          <w:szCs w:val="24"/>
          <w:lang w:eastAsia="zh-CN"/>
        </w:rPr>
        <w:t>RCS</w:t>
      </w:r>
      <w:proofErr w:type="gramEnd"/>
      <w:r w:rsidRPr="00292465">
        <w:rPr>
          <w:rFonts w:ascii="Times New Roman" w:eastAsia="DengXian" w:hAnsi="Times New Roman" w:cs="Times New Roman"/>
          <w:sz w:val="24"/>
          <w:szCs w:val="24"/>
          <w:lang w:eastAsia="zh-CN"/>
        </w:rPr>
        <w:t xml:space="preserve"> of </w:t>
      </w:r>
      <w:r w:rsidR="008A6D99" w:rsidRPr="00292465">
        <w:rPr>
          <w:rFonts w:ascii="Times New Roman" w:eastAsia="DengXian" w:hAnsi="Times New Roman" w:cs="Times New Roman"/>
          <w:sz w:val="24"/>
          <w:szCs w:val="24"/>
          <w:lang w:eastAsia="zh-CN"/>
        </w:rPr>
        <w:t>a moving</w:t>
      </w:r>
      <w:r w:rsidRPr="00292465">
        <w:rPr>
          <w:rFonts w:ascii="Times New Roman" w:eastAsia="DengXian" w:hAnsi="Times New Roman" w:cs="Times New Roman"/>
          <w:sz w:val="24"/>
          <w:szCs w:val="24"/>
          <w:lang w:eastAsia="zh-CN"/>
        </w:rPr>
        <w:t xml:space="preserve"> object changes temporally and spatially. The correlation time and correlation distance for the RCS can vary depending on the speed of target and/or the </w:t>
      </w:r>
      <w:r w:rsidR="006B7A61" w:rsidRPr="00292465">
        <w:rPr>
          <w:rFonts w:ascii="Times New Roman" w:eastAsia="DengXian" w:hAnsi="Times New Roman" w:cs="Times New Roman"/>
          <w:sz w:val="24"/>
          <w:szCs w:val="24"/>
          <w:lang w:eastAsia="zh-CN"/>
        </w:rPr>
        <w:t>speed</w:t>
      </w:r>
      <w:r w:rsidRPr="00292465">
        <w:rPr>
          <w:rFonts w:ascii="Times New Roman" w:eastAsia="DengXian" w:hAnsi="Times New Roman" w:cs="Times New Roman"/>
          <w:sz w:val="24"/>
          <w:szCs w:val="24"/>
          <w:lang w:eastAsia="zh-CN"/>
        </w:rPr>
        <w:t xml:space="preserve"> of the sensing transmitter and/or receiver</w:t>
      </w:r>
      <w:r w:rsidR="00395204" w:rsidRPr="00292465">
        <w:rPr>
          <w:rFonts w:ascii="Times New Roman" w:eastAsia="DengXian" w:hAnsi="Times New Roman" w:cs="Times New Roman"/>
          <w:sz w:val="24"/>
          <w:szCs w:val="24"/>
          <w:lang w:eastAsia="zh-CN"/>
        </w:rPr>
        <w:t xml:space="preserve">. </w:t>
      </w:r>
    </w:p>
    <w:p w14:paraId="15BB4204" w14:textId="77777777" w:rsidR="00582351" w:rsidRPr="00292465" w:rsidRDefault="00FE0841" w:rsidP="003601AD">
      <w:p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Whether the RCS is considered in the far-field or near-field affects the factors on which the RCS depends on.</w:t>
      </w:r>
      <w:r w:rsidR="004B5A2F" w:rsidRPr="00292465">
        <w:rPr>
          <w:rFonts w:ascii="Times New Roman" w:eastAsia="DengXian" w:hAnsi="Times New Roman" w:cs="Times New Roman"/>
          <w:sz w:val="24"/>
          <w:szCs w:val="24"/>
          <w:lang w:eastAsia="zh-CN"/>
        </w:rPr>
        <w:t xml:space="preserve"> </w:t>
      </w:r>
    </w:p>
    <w:p w14:paraId="754A38EA" w14:textId="77777777" w:rsidR="00582351" w:rsidRPr="00292465" w:rsidRDefault="00FE0841" w:rsidP="00582351">
      <w:pPr>
        <w:pStyle w:val="ListParagraph"/>
        <w:numPr>
          <w:ilvl w:val="0"/>
          <w:numId w:val="11"/>
        </w:num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In the far-field scenario, the RCS becomes independent of the distance</w:t>
      </w:r>
      <w:r w:rsidR="004B5A2F" w:rsidRPr="00292465">
        <w:rPr>
          <w:rFonts w:ascii="Times New Roman" w:eastAsia="DengXian" w:hAnsi="Times New Roman" w:cs="Times New Roman"/>
          <w:sz w:val="24"/>
          <w:szCs w:val="24"/>
          <w:lang w:eastAsia="zh-CN"/>
        </w:rPr>
        <w:t xml:space="preserve"> to the transmitter and/or receiver. </w:t>
      </w:r>
    </w:p>
    <w:p w14:paraId="4936285C" w14:textId="6C317039" w:rsidR="00582351" w:rsidRPr="00292465" w:rsidRDefault="00FE0841" w:rsidP="00582351">
      <w:pPr>
        <w:pStyle w:val="ListParagraph"/>
        <w:numPr>
          <w:ilvl w:val="0"/>
          <w:numId w:val="11"/>
        </w:num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In the near-field scenario, RCS oscillates with range, target size and frequency</w:t>
      </w:r>
      <w:r w:rsidR="004B5A2F" w:rsidRPr="00292465">
        <w:rPr>
          <w:rFonts w:ascii="Times New Roman" w:eastAsia="DengXian" w:hAnsi="Times New Roman" w:cs="Times New Roman"/>
          <w:sz w:val="24"/>
          <w:szCs w:val="24"/>
          <w:lang w:eastAsia="zh-CN"/>
        </w:rPr>
        <w:t xml:space="preserve"> </w:t>
      </w:r>
      <w:sdt>
        <w:sdtPr>
          <w:rPr>
            <w:rFonts w:ascii="Times New Roman" w:hAnsi="Times New Roman" w:cs="Times New Roman"/>
            <w:sz w:val="24"/>
            <w:szCs w:val="24"/>
            <w:lang w:eastAsia="zh-CN"/>
          </w:rPr>
          <w:id w:val="2067911865"/>
          <w:citation/>
        </w:sdtPr>
        <w:sdtContent>
          <w:r w:rsidR="004B5A2F" w:rsidRPr="00292465">
            <w:rPr>
              <w:rFonts w:ascii="Times New Roman" w:eastAsia="DengXian" w:hAnsi="Times New Roman" w:cs="Times New Roman"/>
              <w:sz w:val="24"/>
              <w:szCs w:val="24"/>
              <w:lang w:eastAsia="zh-CN"/>
            </w:rPr>
            <w:fldChar w:fldCharType="begin"/>
          </w:r>
          <w:r w:rsidR="004B5A2F" w:rsidRPr="00292465">
            <w:rPr>
              <w:rFonts w:ascii="Times New Roman" w:eastAsia="DengXian" w:hAnsi="Times New Roman" w:cs="Times New Roman"/>
              <w:sz w:val="24"/>
              <w:szCs w:val="24"/>
              <w:lang w:eastAsia="zh-CN"/>
            </w:rPr>
            <w:instrText xml:space="preserve"> CITATION Tra21 \l 1033 </w:instrText>
          </w:r>
          <w:r w:rsidR="004B5A2F" w:rsidRPr="00292465">
            <w:rPr>
              <w:rFonts w:ascii="Times New Roman" w:eastAsia="DengXian" w:hAnsi="Times New Roman" w:cs="Times New Roman"/>
              <w:sz w:val="24"/>
              <w:szCs w:val="24"/>
              <w:lang w:eastAsia="zh-CN"/>
            </w:rPr>
            <w:fldChar w:fldCharType="separate"/>
          </w:r>
          <w:r w:rsidR="00101EF4" w:rsidRPr="00101EF4">
            <w:rPr>
              <w:rFonts w:ascii="Times New Roman" w:eastAsia="DengXian" w:hAnsi="Times New Roman" w:cs="Times New Roman"/>
              <w:noProof/>
              <w:sz w:val="24"/>
              <w:szCs w:val="24"/>
              <w:lang w:eastAsia="zh-CN"/>
            </w:rPr>
            <w:t>[1]</w:t>
          </w:r>
          <w:r w:rsidR="004B5A2F" w:rsidRPr="00292465">
            <w:rPr>
              <w:rFonts w:ascii="Times New Roman" w:eastAsia="DengXian" w:hAnsi="Times New Roman" w:cs="Times New Roman"/>
              <w:sz w:val="24"/>
              <w:szCs w:val="24"/>
              <w:lang w:eastAsia="zh-CN"/>
            </w:rPr>
            <w:fldChar w:fldCharType="end"/>
          </w:r>
        </w:sdtContent>
      </w:sdt>
      <w:r w:rsidR="004B5A2F" w:rsidRPr="00292465">
        <w:rPr>
          <w:rFonts w:ascii="Times New Roman" w:eastAsia="DengXian" w:hAnsi="Times New Roman" w:cs="Times New Roman"/>
          <w:sz w:val="24"/>
          <w:szCs w:val="24"/>
          <w:lang w:eastAsia="zh-CN"/>
        </w:rPr>
        <w:t>.</w:t>
      </w:r>
    </w:p>
    <w:p w14:paraId="53402E53" w14:textId="6941C978" w:rsidR="003601AD" w:rsidRPr="00292465" w:rsidRDefault="002C34E4" w:rsidP="00582351">
      <w:p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Special consideration is required specifically when the target is modeled by multiple </w:t>
      </w:r>
      <w:r w:rsidR="00C05AD4" w:rsidRPr="00292465">
        <w:rPr>
          <w:rFonts w:ascii="Times New Roman" w:eastAsia="DengXian" w:hAnsi="Times New Roman" w:cs="Times New Roman"/>
          <w:sz w:val="24"/>
          <w:szCs w:val="24"/>
          <w:lang w:eastAsia="zh-CN"/>
        </w:rPr>
        <w:t>scattering</w:t>
      </w:r>
      <w:r w:rsidRPr="00292465">
        <w:rPr>
          <w:rFonts w:ascii="Times New Roman" w:eastAsia="DengXian" w:hAnsi="Times New Roman" w:cs="Times New Roman"/>
          <w:sz w:val="24"/>
          <w:szCs w:val="24"/>
          <w:lang w:eastAsia="zh-CN"/>
        </w:rPr>
        <w:t xml:space="preserve"> points and the scattering points </w:t>
      </w:r>
      <w:proofErr w:type="gramStart"/>
      <w:r w:rsidRPr="00292465">
        <w:rPr>
          <w:rFonts w:ascii="Times New Roman" w:eastAsia="DengXian" w:hAnsi="Times New Roman" w:cs="Times New Roman"/>
          <w:sz w:val="24"/>
          <w:szCs w:val="24"/>
          <w:lang w:eastAsia="zh-CN"/>
        </w:rPr>
        <w:t>are located in</w:t>
      </w:r>
      <w:proofErr w:type="gramEnd"/>
      <w:r w:rsidRPr="00292465">
        <w:rPr>
          <w:rFonts w:ascii="Times New Roman" w:eastAsia="DengXian" w:hAnsi="Times New Roman" w:cs="Times New Roman"/>
          <w:sz w:val="24"/>
          <w:szCs w:val="24"/>
          <w:lang w:eastAsia="zh-CN"/>
        </w:rPr>
        <w:t xml:space="preserve"> relatively different distances to the TX and/or RX.</w:t>
      </w:r>
    </w:p>
    <w:p w14:paraId="798BF7D1" w14:textId="1F08EBDF" w:rsidR="004B5A2F" w:rsidRPr="00292465" w:rsidRDefault="004B5A2F" w:rsidP="006D5CB9">
      <w:pPr>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 xml:space="preserve">Proposal </w:t>
      </w:r>
      <w:r w:rsidR="00BB384C" w:rsidRPr="00292465">
        <w:rPr>
          <w:rFonts w:ascii="Times New Roman" w:eastAsia="DengXian" w:hAnsi="Times New Roman" w:cs="Times New Roman"/>
          <w:b/>
          <w:bCs/>
          <w:sz w:val="24"/>
          <w:szCs w:val="24"/>
          <w:lang w:eastAsia="zh-CN"/>
        </w:rPr>
        <w:t>1</w:t>
      </w:r>
      <w:r w:rsidR="00DD045A">
        <w:rPr>
          <w:rFonts w:ascii="Times New Roman" w:eastAsia="DengXian" w:hAnsi="Times New Roman" w:cs="Times New Roman"/>
          <w:b/>
          <w:bCs/>
          <w:sz w:val="24"/>
          <w:szCs w:val="24"/>
          <w:lang w:eastAsia="zh-CN"/>
        </w:rPr>
        <w:t>6</w:t>
      </w:r>
      <w:r w:rsidRPr="00292465">
        <w:rPr>
          <w:rFonts w:ascii="Times New Roman" w:eastAsia="DengXian" w:hAnsi="Times New Roman" w:cs="Times New Roman"/>
          <w:b/>
          <w:bCs/>
          <w:sz w:val="24"/>
          <w:szCs w:val="24"/>
          <w:lang w:eastAsia="zh-CN"/>
        </w:rPr>
        <w:t>: Given a</w:t>
      </w:r>
      <w:r w:rsidR="002C34E4" w:rsidRPr="00292465">
        <w:rPr>
          <w:rFonts w:ascii="Times New Roman" w:eastAsia="DengXian" w:hAnsi="Times New Roman" w:cs="Times New Roman"/>
          <w:b/>
          <w:bCs/>
          <w:sz w:val="24"/>
          <w:szCs w:val="24"/>
          <w:lang w:eastAsia="zh-CN"/>
        </w:rPr>
        <w:t xml:space="preserve"> sensing mode (monostatic or biostatic)</w:t>
      </w:r>
      <w:r w:rsidRPr="00292465">
        <w:rPr>
          <w:rFonts w:ascii="Times New Roman" w:eastAsia="DengXian" w:hAnsi="Times New Roman" w:cs="Times New Roman"/>
          <w:b/>
          <w:bCs/>
          <w:sz w:val="24"/>
          <w:szCs w:val="24"/>
          <w:lang w:eastAsia="zh-CN"/>
        </w:rPr>
        <w:t>, the RCS of a</w:t>
      </w:r>
      <w:r w:rsidR="008B6403" w:rsidRPr="00292465">
        <w:rPr>
          <w:rFonts w:ascii="Times New Roman" w:eastAsia="DengXian" w:hAnsi="Times New Roman" w:cs="Times New Roman"/>
          <w:b/>
          <w:bCs/>
          <w:sz w:val="24"/>
          <w:szCs w:val="24"/>
          <w:lang w:eastAsia="zh-CN"/>
        </w:rPr>
        <w:t xml:space="preserve">n </w:t>
      </w:r>
      <w:r w:rsidRPr="00292465">
        <w:rPr>
          <w:rFonts w:ascii="Times New Roman" w:eastAsia="DengXian" w:hAnsi="Times New Roman" w:cs="Times New Roman"/>
          <w:b/>
          <w:bCs/>
          <w:sz w:val="24"/>
          <w:szCs w:val="24"/>
          <w:lang w:eastAsia="zh-CN"/>
        </w:rPr>
        <w:t xml:space="preserve">object </w:t>
      </w:r>
      <w:r w:rsidR="00807DF2" w:rsidRPr="00292465">
        <w:rPr>
          <w:rFonts w:ascii="Times New Roman" w:eastAsia="DengXian" w:hAnsi="Times New Roman" w:cs="Times New Roman"/>
          <w:b/>
          <w:bCs/>
          <w:sz w:val="24"/>
          <w:szCs w:val="24"/>
          <w:lang w:eastAsia="zh-CN"/>
        </w:rPr>
        <w:t xml:space="preserve">with a single scattering point </w:t>
      </w:r>
      <w:r w:rsidRPr="00292465">
        <w:rPr>
          <w:rFonts w:ascii="Times New Roman" w:eastAsia="DengXian" w:hAnsi="Times New Roman" w:cs="Times New Roman"/>
          <w:b/>
          <w:bCs/>
          <w:sz w:val="24"/>
          <w:szCs w:val="24"/>
          <w:lang w:eastAsia="zh-CN"/>
        </w:rPr>
        <w:t xml:space="preserve">can be modeled as </w:t>
      </w:r>
      <w:r w:rsidR="006D5CB9" w:rsidRPr="00292465">
        <w:rPr>
          <w:rFonts w:ascii="Times New Roman" w:eastAsia="DengXian" w:hAnsi="Times New Roman" w:cs="Times New Roman"/>
          <w:b/>
          <w:bCs/>
          <w:sz w:val="24"/>
          <w:szCs w:val="24"/>
          <w:lang w:eastAsia="zh-CN"/>
        </w:rPr>
        <w:t xml:space="preserve">a </w:t>
      </w:r>
      <w:r w:rsidRPr="00292465">
        <w:rPr>
          <w:rFonts w:ascii="Times New Roman" w:eastAsia="DengXian" w:hAnsi="Times New Roman" w:cs="Times New Roman"/>
          <w:b/>
          <w:bCs/>
          <w:sz w:val="24"/>
          <w:szCs w:val="24"/>
          <w:lang w:eastAsia="zh-CN"/>
        </w:rPr>
        <w:t>random variable</w:t>
      </w:r>
      <w:r w:rsidR="00937646" w:rsidRPr="00292465">
        <w:rPr>
          <w:rFonts w:ascii="Times New Roman" w:eastAsia="DengXian" w:hAnsi="Times New Roman" w:cs="Times New Roman"/>
          <w:b/>
          <w:bCs/>
          <w:sz w:val="24"/>
          <w:szCs w:val="24"/>
          <w:lang w:eastAsia="zh-CN"/>
        </w:rPr>
        <w:t>. The distribution depends</w:t>
      </w:r>
      <w:r w:rsidR="00A73820" w:rsidRPr="00292465">
        <w:rPr>
          <w:rFonts w:ascii="Times New Roman" w:eastAsia="DengXian" w:hAnsi="Times New Roman" w:cs="Times New Roman"/>
          <w:b/>
          <w:bCs/>
          <w:sz w:val="24"/>
          <w:szCs w:val="24"/>
          <w:lang w:eastAsia="zh-CN"/>
        </w:rPr>
        <w:t xml:space="preserve"> on </w:t>
      </w:r>
      <w:r w:rsidR="00A73820" w:rsidRPr="00292465">
        <w:rPr>
          <w:rFonts w:ascii="Times New Roman" w:eastAsia="DengXian" w:hAnsi="Times New Roman" w:cs="Times New Roman"/>
          <w:b/>
          <w:bCs/>
          <w:sz w:val="24"/>
          <w:szCs w:val="24"/>
          <w:lang w:eastAsia="zh-CN"/>
        </w:rPr>
        <w:lastRenderedPageBreak/>
        <w:t>the object</w:t>
      </w:r>
      <w:r w:rsidR="00807DF2" w:rsidRPr="00292465">
        <w:rPr>
          <w:rFonts w:ascii="Times New Roman" w:eastAsia="DengXian" w:hAnsi="Times New Roman" w:cs="Times New Roman"/>
          <w:b/>
          <w:bCs/>
          <w:sz w:val="24"/>
          <w:szCs w:val="24"/>
          <w:lang w:eastAsia="zh-CN"/>
        </w:rPr>
        <w:t xml:space="preserve">’s material, shape, frequency, </w:t>
      </w:r>
      <w:r w:rsidR="00B86070" w:rsidRPr="00292465">
        <w:rPr>
          <w:rFonts w:ascii="Times New Roman" w:eastAsia="DengXian" w:hAnsi="Times New Roman" w:cs="Times New Roman"/>
          <w:b/>
          <w:bCs/>
          <w:sz w:val="24"/>
          <w:szCs w:val="24"/>
          <w:lang w:eastAsia="zh-CN"/>
        </w:rPr>
        <w:t xml:space="preserve">antenna’s pattern, </w:t>
      </w:r>
      <w:r w:rsidR="00807DF2" w:rsidRPr="00292465">
        <w:rPr>
          <w:rFonts w:ascii="Times New Roman" w:eastAsia="DengXian" w:hAnsi="Times New Roman" w:cs="Times New Roman"/>
          <w:b/>
          <w:bCs/>
          <w:sz w:val="24"/>
          <w:szCs w:val="24"/>
          <w:lang w:eastAsia="zh-CN"/>
        </w:rPr>
        <w:t>and polarization</w:t>
      </w:r>
      <w:r w:rsidR="00B86070" w:rsidRPr="00292465">
        <w:rPr>
          <w:rFonts w:ascii="Times New Roman" w:eastAsia="DengXian" w:hAnsi="Times New Roman" w:cs="Times New Roman"/>
          <w:b/>
          <w:bCs/>
          <w:sz w:val="24"/>
          <w:szCs w:val="24"/>
          <w:lang w:eastAsia="zh-CN"/>
        </w:rPr>
        <w:t xml:space="preserve"> obtained from measurements</w:t>
      </w:r>
      <w:r w:rsidR="00A73820" w:rsidRPr="00292465">
        <w:rPr>
          <w:rFonts w:ascii="Times New Roman" w:eastAsia="DengXian" w:hAnsi="Times New Roman" w:cs="Times New Roman"/>
          <w:b/>
          <w:bCs/>
          <w:sz w:val="24"/>
          <w:szCs w:val="24"/>
          <w:lang w:eastAsia="zh-CN"/>
        </w:rPr>
        <w:t>.</w:t>
      </w:r>
      <w:r w:rsidR="00B86070" w:rsidRPr="00292465">
        <w:rPr>
          <w:rFonts w:ascii="Times New Roman" w:eastAsia="DengXian" w:hAnsi="Times New Roman" w:cs="Times New Roman"/>
          <w:b/>
          <w:bCs/>
          <w:sz w:val="24"/>
          <w:szCs w:val="24"/>
          <w:lang w:eastAsia="zh-CN"/>
        </w:rPr>
        <w:t xml:space="preserve"> </w:t>
      </w:r>
    </w:p>
    <w:p w14:paraId="1CC0BB97" w14:textId="3178ADDD" w:rsidR="000A2FE4" w:rsidRPr="00292465" w:rsidRDefault="00790AB6" w:rsidP="008F3436">
      <w:p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t xml:space="preserve">For a target with multiple scattering points, </w:t>
      </w:r>
      <w:r w:rsidR="008A6D99" w:rsidRPr="00292465">
        <w:rPr>
          <w:rFonts w:ascii="Times New Roman" w:eastAsia="DengXian" w:hAnsi="Times New Roman" w:cs="Times New Roman"/>
          <w:sz w:val="24"/>
          <w:szCs w:val="24"/>
          <w:lang w:eastAsia="zh-CN"/>
        </w:rPr>
        <w:t>if</w:t>
      </w:r>
      <w:r w:rsidRPr="00292465">
        <w:rPr>
          <w:rFonts w:ascii="Times New Roman" w:eastAsia="DengXian" w:hAnsi="Times New Roman" w:cs="Times New Roman"/>
          <w:sz w:val="24"/>
          <w:szCs w:val="24"/>
          <w:lang w:eastAsia="zh-CN"/>
        </w:rPr>
        <w:t xml:space="preserve"> different scattering points share similarities over the material, </w:t>
      </w:r>
      <w:r w:rsidR="008A6D99" w:rsidRPr="00292465">
        <w:rPr>
          <w:rFonts w:ascii="Times New Roman" w:eastAsia="DengXian" w:hAnsi="Times New Roman" w:cs="Times New Roman"/>
          <w:sz w:val="24"/>
          <w:szCs w:val="24"/>
          <w:lang w:eastAsia="zh-CN"/>
        </w:rPr>
        <w:t xml:space="preserve">the </w:t>
      </w:r>
      <w:r w:rsidRPr="00292465">
        <w:rPr>
          <w:rFonts w:ascii="Times New Roman" w:eastAsia="DengXian" w:hAnsi="Times New Roman" w:cs="Times New Roman"/>
          <w:sz w:val="24"/>
          <w:szCs w:val="24"/>
          <w:lang w:eastAsia="zh-CN"/>
        </w:rPr>
        <w:t xml:space="preserve">same RCS distribution </w:t>
      </w:r>
      <w:r w:rsidR="008B6403" w:rsidRPr="00292465">
        <w:rPr>
          <w:rFonts w:ascii="Times New Roman" w:eastAsia="DengXian" w:hAnsi="Times New Roman" w:cs="Times New Roman"/>
          <w:sz w:val="24"/>
          <w:szCs w:val="24"/>
          <w:lang w:eastAsia="zh-CN"/>
        </w:rPr>
        <w:t xml:space="preserve">can be used.  </w:t>
      </w:r>
    </w:p>
    <w:p w14:paraId="77B9257C" w14:textId="42F87F7C" w:rsidR="00C703C9" w:rsidRPr="00292465" w:rsidRDefault="00522F23" w:rsidP="00850C37">
      <w:pPr>
        <w:jc w:val="both"/>
        <w:rPr>
          <w:rFonts w:ascii="Times New Roman" w:eastAsia="DengXian" w:hAnsi="Times New Roman" w:cs="Times New Roman"/>
          <w:sz w:val="24"/>
          <w:szCs w:val="24"/>
          <w:lang w:eastAsia="zh-CN"/>
        </w:rPr>
      </w:pPr>
      <w:r w:rsidRPr="00292465">
        <w:rPr>
          <w:rFonts w:ascii="Times New Roman" w:eastAsia="DengXian" w:hAnsi="Times New Roman" w:cs="Times New Roman"/>
          <w:sz w:val="24"/>
          <w:szCs w:val="24"/>
          <w:lang w:eastAsia="zh-CN"/>
        </w:rPr>
        <w:br/>
      </w:r>
      <w:bookmarkStart w:id="0" w:name="_Hlk164676430"/>
      <w:r w:rsidR="00C703C9" w:rsidRPr="00292465">
        <w:rPr>
          <w:rFonts w:ascii="Times New Roman" w:eastAsia="DengXian" w:hAnsi="Times New Roman" w:cs="Times New Roman"/>
          <w:sz w:val="24"/>
          <w:szCs w:val="24"/>
          <w:lang w:eastAsia="zh-CN"/>
        </w:rPr>
        <w:t xml:space="preserve">For the non-target type EOs, such as a building or a wall, it should be discussed whether RAN1 would like to consider its exact size or material known or not.  </w:t>
      </w:r>
    </w:p>
    <w:bookmarkEnd w:id="0"/>
    <w:p w14:paraId="130ABF24" w14:textId="1BA5F827" w:rsidR="000A2FE4" w:rsidRPr="00292465" w:rsidRDefault="00837541" w:rsidP="00850C37">
      <w:pPr>
        <w:spacing w:after="0" w:line="240" w:lineRule="auto"/>
        <w:jc w:val="both"/>
        <w:rPr>
          <w:rFonts w:ascii="Times New Roman" w:hAnsi="Times New Roman" w:cs="Times New Roman"/>
          <w:b/>
          <w:bCs/>
          <w:sz w:val="24"/>
          <w:szCs w:val="24"/>
          <w:lang w:val="en-GB"/>
        </w:rPr>
      </w:pPr>
      <w:r w:rsidRPr="00292465">
        <w:rPr>
          <w:rFonts w:ascii="Times New Roman" w:hAnsi="Times New Roman" w:cs="Times New Roman"/>
          <w:b/>
          <w:bCs/>
          <w:sz w:val="24"/>
          <w:szCs w:val="24"/>
          <w:lang w:val="en-GB"/>
        </w:rPr>
        <w:t>Proposal</w:t>
      </w:r>
      <w:r w:rsidR="00EE50B3" w:rsidRPr="00292465">
        <w:rPr>
          <w:rFonts w:ascii="Times New Roman" w:hAnsi="Times New Roman" w:cs="Times New Roman"/>
          <w:b/>
          <w:bCs/>
          <w:sz w:val="24"/>
          <w:szCs w:val="24"/>
          <w:lang w:val="en-GB"/>
        </w:rPr>
        <w:t xml:space="preserve"> </w:t>
      </w:r>
      <w:r w:rsidR="00BB384C" w:rsidRPr="00292465">
        <w:rPr>
          <w:rFonts w:ascii="Times New Roman" w:hAnsi="Times New Roman" w:cs="Times New Roman"/>
          <w:b/>
          <w:bCs/>
          <w:sz w:val="24"/>
          <w:szCs w:val="24"/>
          <w:lang w:val="en-GB"/>
        </w:rPr>
        <w:t>1</w:t>
      </w:r>
      <w:r w:rsidR="00DD045A">
        <w:rPr>
          <w:rFonts w:ascii="Times New Roman" w:hAnsi="Times New Roman" w:cs="Times New Roman"/>
          <w:b/>
          <w:bCs/>
          <w:sz w:val="24"/>
          <w:szCs w:val="24"/>
          <w:lang w:val="en-GB"/>
        </w:rPr>
        <w:t>7</w:t>
      </w:r>
      <w:r w:rsidRPr="00292465">
        <w:rPr>
          <w:rFonts w:ascii="Times New Roman" w:hAnsi="Times New Roman" w:cs="Times New Roman"/>
          <w:b/>
          <w:bCs/>
          <w:sz w:val="24"/>
          <w:szCs w:val="24"/>
          <w:lang w:val="en-GB"/>
        </w:rPr>
        <w:t xml:space="preserve">: FFS whether for the non-target type EO (EO </w:t>
      </w:r>
      <w:proofErr w:type="gramStart"/>
      <w:r w:rsidRPr="00292465">
        <w:rPr>
          <w:rFonts w:ascii="Times New Roman" w:hAnsi="Times New Roman" w:cs="Times New Roman"/>
          <w:b/>
          <w:bCs/>
          <w:sz w:val="24"/>
          <w:szCs w:val="24"/>
          <w:lang w:val="en-GB"/>
        </w:rPr>
        <w:t>type-2</w:t>
      </w:r>
      <w:proofErr w:type="gramEnd"/>
      <w:r w:rsidRPr="00292465">
        <w:rPr>
          <w:rFonts w:ascii="Times New Roman" w:hAnsi="Times New Roman" w:cs="Times New Roman"/>
          <w:b/>
          <w:bCs/>
          <w:sz w:val="24"/>
          <w:szCs w:val="24"/>
          <w:lang w:val="en-GB"/>
        </w:rPr>
        <w:t>), the size and material of the EO is known.</w:t>
      </w:r>
    </w:p>
    <w:p w14:paraId="443DF3BA" w14:textId="7AFC53CB" w:rsidR="002563BB" w:rsidRPr="00292465" w:rsidRDefault="002563BB" w:rsidP="00850C37">
      <w:pPr>
        <w:spacing w:after="0" w:line="240" w:lineRule="auto"/>
        <w:jc w:val="both"/>
        <w:rPr>
          <w:rFonts w:ascii="Times New Roman" w:hAnsi="Times New Roman" w:cs="Times New Roman"/>
          <w:b/>
          <w:bCs/>
          <w:sz w:val="24"/>
          <w:szCs w:val="24"/>
          <w:lang w:val="en-GB"/>
        </w:rPr>
      </w:pPr>
      <w:r w:rsidRPr="00292465">
        <w:rPr>
          <w:rFonts w:ascii="Times New Roman" w:hAnsi="Times New Roman" w:cs="Times New Roman"/>
          <w:b/>
          <w:bCs/>
          <w:sz w:val="24"/>
          <w:szCs w:val="24"/>
          <w:lang w:val="en-GB"/>
        </w:rPr>
        <w:t>Proposal</w:t>
      </w:r>
      <w:r w:rsidR="004305EB" w:rsidRPr="00292465">
        <w:rPr>
          <w:rFonts w:ascii="Times New Roman" w:hAnsi="Times New Roman" w:cs="Times New Roman"/>
          <w:b/>
          <w:bCs/>
          <w:sz w:val="24"/>
          <w:szCs w:val="24"/>
          <w:lang w:val="en-GB"/>
        </w:rPr>
        <w:t xml:space="preserve"> 1</w:t>
      </w:r>
      <w:r w:rsidR="00DD045A">
        <w:rPr>
          <w:rFonts w:ascii="Times New Roman" w:hAnsi="Times New Roman" w:cs="Times New Roman"/>
          <w:b/>
          <w:bCs/>
          <w:sz w:val="24"/>
          <w:szCs w:val="24"/>
          <w:lang w:val="en-GB"/>
        </w:rPr>
        <w:t>8</w:t>
      </w:r>
      <w:r w:rsidRPr="00292465">
        <w:rPr>
          <w:rFonts w:ascii="Times New Roman" w:hAnsi="Times New Roman" w:cs="Times New Roman"/>
          <w:b/>
          <w:bCs/>
          <w:sz w:val="24"/>
          <w:szCs w:val="24"/>
          <w:lang w:val="en-GB"/>
        </w:rPr>
        <w:t>: The EO type-2 can have single or multiple scattering points. It needs to be specified depending on the EO object and its distance to the transmitter.</w:t>
      </w:r>
    </w:p>
    <w:p w14:paraId="323351BE" w14:textId="77777777" w:rsidR="00275361" w:rsidRPr="00292465" w:rsidRDefault="00275361" w:rsidP="00837541">
      <w:pPr>
        <w:spacing w:after="0" w:line="240" w:lineRule="auto"/>
        <w:rPr>
          <w:rFonts w:ascii="Times New Roman" w:hAnsi="Times New Roman" w:cs="Times New Roman"/>
          <w:b/>
          <w:bCs/>
          <w:sz w:val="24"/>
          <w:szCs w:val="24"/>
          <w:lang w:val="en-GB"/>
        </w:rPr>
      </w:pPr>
    </w:p>
    <w:p w14:paraId="34236DE6" w14:textId="77777777" w:rsidR="00850C37" w:rsidRPr="00292465" w:rsidRDefault="00850C37" w:rsidP="00837541">
      <w:pPr>
        <w:spacing w:after="0" w:line="240" w:lineRule="auto"/>
        <w:rPr>
          <w:rFonts w:ascii="Times New Roman" w:hAnsi="Times New Roman" w:cs="Times New Roman"/>
          <w:b/>
          <w:bCs/>
          <w:sz w:val="24"/>
          <w:szCs w:val="24"/>
          <w:lang w:val="en-GB"/>
        </w:rPr>
      </w:pPr>
    </w:p>
    <w:p w14:paraId="53BE0921" w14:textId="7CC8FE3F" w:rsidR="00937646" w:rsidRPr="00292465" w:rsidRDefault="004305EB" w:rsidP="00292465">
      <w:pPr>
        <w:pStyle w:val="ListParagraph"/>
        <w:numPr>
          <w:ilvl w:val="0"/>
          <w:numId w:val="6"/>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 xml:space="preserve">Conclusion </w:t>
      </w:r>
    </w:p>
    <w:p w14:paraId="2472B4A0" w14:textId="77777777" w:rsidR="004305EB" w:rsidRPr="00292465" w:rsidRDefault="004305EB" w:rsidP="004305EB">
      <w:pPr>
        <w:pStyle w:val="ListParagraph"/>
        <w:spacing w:after="0" w:line="240" w:lineRule="auto"/>
        <w:ind w:left="1080"/>
        <w:rPr>
          <w:rFonts w:ascii="Times New Roman" w:hAnsi="Times New Roman" w:cs="Times New Roman"/>
          <w:b/>
          <w:sz w:val="24"/>
          <w:szCs w:val="24"/>
        </w:rPr>
      </w:pPr>
    </w:p>
    <w:p w14:paraId="076D7531" w14:textId="77777777" w:rsidR="004305EB" w:rsidRPr="00292465" w:rsidRDefault="004305EB" w:rsidP="004305EB">
      <w:pPr>
        <w:pStyle w:val="ListParagraph"/>
        <w:spacing w:after="0" w:line="240" w:lineRule="auto"/>
        <w:ind w:left="1080"/>
        <w:rPr>
          <w:rFonts w:ascii="Times New Roman" w:hAnsi="Times New Roman" w:cs="Times New Roman"/>
          <w:b/>
          <w:sz w:val="24"/>
          <w:szCs w:val="24"/>
        </w:rPr>
      </w:pPr>
    </w:p>
    <w:p w14:paraId="49DDADA9"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 The number of direct paths to the target can be obtained based on the number of scattering points on the object.</w:t>
      </w:r>
    </w:p>
    <w:p w14:paraId="585C18BD"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602DFD86"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Observation 1: The paths with more than 3 bounces result in low power levels.</w:t>
      </w:r>
    </w:p>
    <w:p w14:paraId="5F63E8FA"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16ED9CDC"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2: The number of indirect paths of the target is determined by the number of EOs and/or stochastic clusters included in the target links: The indirect paths involving no more than 2 EOs and/or stochastic clusters are considered.</w:t>
      </w:r>
    </w:p>
    <w:p w14:paraId="34A755D3"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12945872"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3: In a more general way, the number of indirect paths of the target is determined by the number of paths with the received power levels exceeding a certain threshold.</w:t>
      </w:r>
    </w:p>
    <w:p w14:paraId="6011CA41"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25890C56"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4: It is applicable that multiple targets are considered in a target channel. In this regard, the number of targets within a target channel needs to be limited according to the approaches considering EO and/or stochastic cluster.</w:t>
      </w:r>
    </w:p>
    <w:p w14:paraId="15AB083A"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5D674966"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5: Consider convolution of the Tx-target and target-Rx channels to obtain the end-to-end target channels.</w:t>
      </w:r>
    </w:p>
    <w:p w14:paraId="5E77ADF6"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3059A364"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6: In the case of TRP(BS)-involved bistatic and monostatic scenarios, the LOS probabilities for the Tx-target and Target-Rx can be reused:</w:t>
      </w:r>
    </w:p>
    <w:p w14:paraId="79DDF1D1" w14:textId="77777777" w:rsidR="004305EB" w:rsidRPr="00292465" w:rsidRDefault="004305EB" w:rsidP="004305EB">
      <w:pPr>
        <w:pStyle w:val="ListParagraph"/>
        <w:numPr>
          <w:ilvl w:val="0"/>
          <w:numId w:val="20"/>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Human indoor and outdoor: reuse from Table 7.4.2-1 in TR38.901</w:t>
      </w:r>
    </w:p>
    <w:p w14:paraId="5292CB7F" w14:textId="77777777" w:rsidR="004305EB" w:rsidRPr="00292465" w:rsidRDefault="004305EB" w:rsidP="004305EB">
      <w:pPr>
        <w:pStyle w:val="ListParagraph"/>
        <w:numPr>
          <w:ilvl w:val="0"/>
          <w:numId w:val="20"/>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 xml:space="preserve">Automotive Vehicles: </w:t>
      </w:r>
      <w:proofErr w:type="gramStart"/>
      <w:r w:rsidRPr="00292465">
        <w:rPr>
          <w:rFonts w:ascii="Times New Roman" w:hAnsi="Times New Roman" w:cs="Times New Roman"/>
          <w:b/>
          <w:sz w:val="24"/>
          <w:szCs w:val="24"/>
        </w:rPr>
        <w:t>similar to</w:t>
      </w:r>
      <w:proofErr w:type="gramEnd"/>
      <w:r w:rsidRPr="00292465">
        <w:rPr>
          <w:rFonts w:ascii="Times New Roman" w:hAnsi="Times New Roman" w:cs="Times New Roman"/>
          <w:b/>
          <w:sz w:val="24"/>
          <w:szCs w:val="24"/>
        </w:rPr>
        <w:t xml:space="preserve"> human outdoor from Table 7.4.2-1 in TR 38.901</w:t>
      </w:r>
    </w:p>
    <w:p w14:paraId="6495A89E" w14:textId="77777777" w:rsidR="004305EB" w:rsidRPr="00292465" w:rsidRDefault="004305EB" w:rsidP="004305EB">
      <w:pPr>
        <w:pStyle w:val="ListParagraph"/>
        <w:numPr>
          <w:ilvl w:val="0"/>
          <w:numId w:val="20"/>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Automotive guided vehicles: reuse from Table 7.4.2-1 in TR38.901 (</w:t>
      </w:r>
      <w:proofErr w:type="spellStart"/>
      <w:r w:rsidRPr="00292465">
        <w:rPr>
          <w:rFonts w:ascii="Times New Roman" w:hAnsi="Times New Roman" w:cs="Times New Roman"/>
          <w:b/>
          <w:sz w:val="24"/>
          <w:szCs w:val="24"/>
        </w:rPr>
        <w:t>InF</w:t>
      </w:r>
      <w:proofErr w:type="spellEnd"/>
      <w:r w:rsidRPr="00292465">
        <w:rPr>
          <w:rFonts w:ascii="Times New Roman" w:hAnsi="Times New Roman" w:cs="Times New Roman"/>
          <w:b/>
          <w:sz w:val="24"/>
          <w:szCs w:val="24"/>
        </w:rPr>
        <w:t>-(</w:t>
      </w:r>
      <w:proofErr w:type="gramStart"/>
      <w:r w:rsidRPr="00292465">
        <w:rPr>
          <w:rFonts w:ascii="Times New Roman" w:hAnsi="Times New Roman" w:cs="Times New Roman"/>
          <w:b/>
          <w:sz w:val="24"/>
          <w:szCs w:val="24"/>
        </w:rPr>
        <w:t>SL,SH</w:t>
      </w:r>
      <w:proofErr w:type="gramEnd"/>
      <w:r w:rsidRPr="00292465">
        <w:rPr>
          <w:rFonts w:ascii="Times New Roman" w:hAnsi="Times New Roman" w:cs="Times New Roman"/>
          <w:b/>
          <w:sz w:val="24"/>
          <w:szCs w:val="24"/>
        </w:rPr>
        <w:t>,DL,DH))</w:t>
      </w:r>
    </w:p>
    <w:p w14:paraId="5C729B4D" w14:textId="77777777" w:rsidR="004305EB" w:rsidRPr="00292465" w:rsidRDefault="004305EB" w:rsidP="004305EB">
      <w:pPr>
        <w:pStyle w:val="ListParagraph"/>
        <w:numPr>
          <w:ilvl w:val="0"/>
          <w:numId w:val="20"/>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 xml:space="preserve">UAV (Uma, Umi, </w:t>
      </w:r>
      <w:proofErr w:type="spellStart"/>
      <w:r w:rsidRPr="00292465">
        <w:rPr>
          <w:rFonts w:ascii="Times New Roman" w:hAnsi="Times New Roman" w:cs="Times New Roman"/>
          <w:b/>
          <w:sz w:val="24"/>
          <w:szCs w:val="24"/>
        </w:rPr>
        <w:t>RMa</w:t>
      </w:r>
      <w:proofErr w:type="spellEnd"/>
      <w:r w:rsidRPr="00292465">
        <w:rPr>
          <w:rFonts w:ascii="Times New Roman" w:hAnsi="Times New Roman" w:cs="Times New Roman"/>
          <w:b/>
          <w:sz w:val="24"/>
          <w:szCs w:val="24"/>
        </w:rPr>
        <w:t>): reuse from Table B-1 in TR 36.777</w:t>
      </w:r>
    </w:p>
    <w:p w14:paraId="33BCB403"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6952A52A"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lastRenderedPageBreak/>
        <w:t>Proposal 7: For monostatic and bistatic sensing scenarios involving UE as a transmitter and/or receiver, experimentations are needed to obtain the LOS probabilities. The channels of interest in these scenarios include</w:t>
      </w:r>
    </w:p>
    <w:p w14:paraId="22972070" w14:textId="77777777" w:rsidR="004305EB" w:rsidRPr="00292465" w:rsidRDefault="004305EB" w:rsidP="004305EB">
      <w:pPr>
        <w:pStyle w:val="ListParagraph"/>
        <w:numPr>
          <w:ilvl w:val="0"/>
          <w:numId w:val="21"/>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UE-human</w:t>
      </w:r>
    </w:p>
    <w:p w14:paraId="1AC43CE9" w14:textId="77777777" w:rsidR="004305EB" w:rsidRPr="00292465" w:rsidRDefault="004305EB" w:rsidP="004305EB">
      <w:pPr>
        <w:pStyle w:val="ListParagraph"/>
        <w:numPr>
          <w:ilvl w:val="0"/>
          <w:numId w:val="21"/>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UE-car</w:t>
      </w:r>
    </w:p>
    <w:p w14:paraId="75617069" w14:textId="77777777" w:rsidR="004305EB" w:rsidRPr="00292465" w:rsidRDefault="004305EB" w:rsidP="004305EB">
      <w:pPr>
        <w:pStyle w:val="ListParagraph"/>
        <w:numPr>
          <w:ilvl w:val="0"/>
          <w:numId w:val="21"/>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UE-UAV</w:t>
      </w:r>
    </w:p>
    <w:p w14:paraId="36226E12" w14:textId="77777777" w:rsidR="004305EB" w:rsidRPr="00292465" w:rsidRDefault="004305EB" w:rsidP="004305EB">
      <w:pPr>
        <w:pStyle w:val="ListParagraph"/>
        <w:numPr>
          <w:ilvl w:val="0"/>
          <w:numId w:val="21"/>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UE-AGV</w:t>
      </w:r>
    </w:p>
    <w:p w14:paraId="61E5812D" w14:textId="77777777" w:rsidR="004305EB" w:rsidRPr="00292465" w:rsidRDefault="004305EB" w:rsidP="004305EB">
      <w:pPr>
        <w:pStyle w:val="ListParagraph"/>
        <w:numPr>
          <w:ilvl w:val="0"/>
          <w:numId w:val="21"/>
        </w:numPr>
        <w:spacing w:after="0" w:line="240" w:lineRule="auto"/>
        <w:rPr>
          <w:rFonts w:ascii="Times New Roman" w:hAnsi="Times New Roman" w:cs="Times New Roman"/>
          <w:b/>
          <w:sz w:val="24"/>
          <w:szCs w:val="24"/>
        </w:rPr>
      </w:pPr>
      <w:r w:rsidRPr="00292465">
        <w:rPr>
          <w:rFonts w:ascii="Times New Roman" w:hAnsi="Times New Roman" w:cs="Times New Roman"/>
          <w:b/>
          <w:sz w:val="24"/>
          <w:szCs w:val="24"/>
        </w:rPr>
        <w:t>UE-Animal cases.</w:t>
      </w:r>
    </w:p>
    <w:p w14:paraId="3C9996FB"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6B41E9C8" w14:textId="320DDC6A"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Observation 2: If EO is modeled in the target channel, it can be observed in the background channel too.</w:t>
      </w:r>
    </w:p>
    <w:p w14:paraId="5AB28C40"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0EBB50FD"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8: If EO has been considered in the target channel, it needs to be modeled in the background channel, as well as the stochastic clutters modeled by the stochastic cluster modeling of TR 38.901.</w:t>
      </w:r>
    </w:p>
    <w:p w14:paraId="431EB64D"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0C449140" w14:textId="57D7568F"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Observation</w:t>
      </w:r>
      <w:r w:rsidR="009E3EC9" w:rsidRPr="00292465">
        <w:rPr>
          <w:rFonts w:ascii="Times New Roman" w:hAnsi="Times New Roman" w:cs="Times New Roman"/>
          <w:b/>
          <w:sz w:val="24"/>
          <w:szCs w:val="24"/>
        </w:rPr>
        <w:t xml:space="preserve"> 3</w:t>
      </w:r>
      <w:r w:rsidRPr="00292465">
        <w:rPr>
          <w:rFonts w:ascii="Times New Roman" w:hAnsi="Times New Roman" w:cs="Times New Roman"/>
          <w:b/>
          <w:sz w:val="24"/>
          <w:szCs w:val="24"/>
        </w:rPr>
        <w:t>: In the monostatic UE sensing and BS sensing, the background channel is not specifically specified in TR 38.901.</w:t>
      </w:r>
    </w:p>
    <w:p w14:paraId="3D84FF98"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324E3EAA" w14:textId="77777777" w:rsidR="004305EB"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9: RAN1 needs to investigate the background channel modeling for monostatic UE sensing and monostatic BS sensing.</w:t>
      </w:r>
    </w:p>
    <w:p w14:paraId="5A79E279" w14:textId="77777777" w:rsidR="00DD045A" w:rsidRDefault="00DD045A" w:rsidP="00DD045A">
      <w:pPr>
        <w:jc w:val="both"/>
        <w:rPr>
          <w:rFonts w:ascii="Times New Roman" w:hAnsi="Times New Roman" w:cs="Times New Roman"/>
          <w:b/>
          <w:bCs/>
          <w:sz w:val="24"/>
          <w:szCs w:val="24"/>
        </w:rPr>
      </w:pPr>
    </w:p>
    <w:p w14:paraId="32D2BF4D" w14:textId="759B1B79" w:rsidR="00DD045A" w:rsidRPr="00DD045A" w:rsidRDefault="00DD045A" w:rsidP="00DD045A">
      <w:pPr>
        <w:jc w:val="both"/>
        <w:rPr>
          <w:rFonts w:ascii="Times New Roman" w:hAnsi="Times New Roman" w:cs="Times New Roman"/>
          <w:b/>
          <w:bCs/>
          <w:sz w:val="24"/>
          <w:szCs w:val="24"/>
        </w:rPr>
      </w:pPr>
      <w:r w:rsidRPr="00DD045A">
        <w:rPr>
          <w:rFonts w:ascii="Times New Roman" w:hAnsi="Times New Roman" w:cs="Times New Roman"/>
          <w:b/>
          <w:bCs/>
          <w:sz w:val="24"/>
          <w:szCs w:val="24"/>
        </w:rPr>
        <w:t>Proposal 10: RAN1 to investigate the RCS values considerations for the stochastic clusters and EO.</w:t>
      </w:r>
    </w:p>
    <w:p w14:paraId="7EC6CE6E"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2BEA4786" w14:textId="2DAD3A89"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 xml:space="preserve">Observation </w:t>
      </w:r>
      <w:r w:rsidR="009E3EC9" w:rsidRPr="00292465">
        <w:rPr>
          <w:rFonts w:ascii="Times New Roman" w:hAnsi="Times New Roman" w:cs="Times New Roman"/>
          <w:b/>
          <w:sz w:val="24"/>
          <w:szCs w:val="24"/>
        </w:rPr>
        <w:t>4</w:t>
      </w:r>
      <w:r w:rsidRPr="00292465">
        <w:rPr>
          <w:rFonts w:ascii="Times New Roman" w:hAnsi="Times New Roman" w:cs="Times New Roman"/>
          <w:b/>
          <w:sz w:val="24"/>
          <w:szCs w:val="24"/>
        </w:rPr>
        <w:t>: Given a maximum number of 2 bounces from TX to RX in the target channel, in some scenarios, the presence of EO can simplify determining the LOS/NLOS state.</w:t>
      </w:r>
    </w:p>
    <w:p w14:paraId="55C6B95E"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43C2353F" w14:textId="334EF85E"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w:t>
      </w:r>
      <w:r w:rsidR="00DD045A">
        <w:rPr>
          <w:rFonts w:ascii="Times New Roman" w:hAnsi="Times New Roman" w:cs="Times New Roman"/>
          <w:b/>
          <w:sz w:val="24"/>
          <w:szCs w:val="24"/>
        </w:rPr>
        <w:t>1</w:t>
      </w:r>
      <w:r w:rsidRPr="00292465">
        <w:rPr>
          <w:rFonts w:ascii="Times New Roman" w:hAnsi="Times New Roman" w:cs="Times New Roman"/>
          <w:b/>
          <w:sz w:val="24"/>
          <w:szCs w:val="24"/>
        </w:rPr>
        <w:t>: For a maximum number of 2 bounces propagation in the target channel, if there is an EO in the target channel, consider the following cases:</w:t>
      </w:r>
    </w:p>
    <w:p w14:paraId="0C819386"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If the EO is located between the target and the transmitter or receiver, and EO has a size of much larger than the target, the LOS/NLOS state can be determined deterministically considering EO’s location and size.</w:t>
      </w:r>
    </w:p>
    <w:p w14:paraId="620522CA" w14:textId="083AF58B"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If the EO’s location is not exactly between the target and the transmitter or receiver, and/or the EO’s size is comparable with the target, then LOS/NLOS states should be obtained probabilistically using the LOS probabilities.</w:t>
      </w:r>
    </w:p>
    <w:p w14:paraId="7A14988A"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032CDB53" w14:textId="0FB11C0E"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w:t>
      </w:r>
      <w:r w:rsidR="00DD045A">
        <w:rPr>
          <w:rFonts w:ascii="Times New Roman" w:hAnsi="Times New Roman" w:cs="Times New Roman"/>
          <w:b/>
          <w:sz w:val="24"/>
          <w:szCs w:val="24"/>
        </w:rPr>
        <w:t>2</w:t>
      </w:r>
      <w:r w:rsidRPr="00292465">
        <w:rPr>
          <w:rFonts w:ascii="Times New Roman" w:hAnsi="Times New Roman" w:cs="Times New Roman"/>
          <w:b/>
          <w:sz w:val="24"/>
          <w:szCs w:val="24"/>
        </w:rPr>
        <w:t>: If the EO is in a background channel, depending on the EO’s location and its size with respect to the TX and/or RX, the LOS/NLOS states can be determined either deterministically or stochastically.</w:t>
      </w:r>
    </w:p>
    <w:p w14:paraId="6AE6B5EC"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2FDE1679" w14:textId="187D09E3"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w:t>
      </w:r>
      <w:r w:rsidR="00DD045A">
        <w:rPr>
          <w:rFonts w:ascii="Times New Roman" w:hAnsi="Times New Roman" w:cs="Times New Roman"/>
          <w:b/>
          <w:sz w:val="24"/>
          <w:szCs w:val="24"/>
        </w:rPr>
        <w:t>3</w:t>
      </w:r>
      <w:r w:rsidRPr="00292465">
        <w:rPr>
          <w:rFonts w:ascii="Times New Roman" w:hAnsi="Times New Roman" w:cs="Times New Roman"/>
          <w:b/>
          <w:sz w:val="24"/>
          <w:szCs w:val="24"/>
        </w:rPr>
        <w:t xml:space="preserve">: For a 3 bounces link, if the EO is in the target channel, one can first assess the LOS/NLOS states based on EO’s location and size with respect to the target and the TX </w:t>
      </w:r>
      <w:r w:rsidRPr="00292465">
        <w:rPr>
          <w:rFonts w:ascii="Times New Roman" w:hAnsi="Times New Roman" w:cs="Times New Roman"/>
          <w:b/>
          <w:sz w:val="24"/>
          <w:szCs w:val="24"/>
        </w:rPr>
        <w:lastRenderedPageBreak/>
        <w:t>and/or RX. Then, if not already blocked, LOS probability should be used to determine the LOS/NLOS states.</w:t>
      </w:r>
    </w:p>
    <w:p w14:paraId="7610F48C"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0382A1D7" w14:textId="2A66C3C3"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w:t>
      </w:r>
      <w:r w:rsidR="00DD045A">
        <w:rPr>
          <w:rFonts w:ascii="Times New Roman" w:hAnsi="Times New Roman" w:cs="Times New Roman"/>
          <w:b/>
          <w:sz w:val="24"/>
          <w:szCs w:val="24"/>
        </w:rPr>
        <w:t>4</w:t>
      </w:r>
      <w:r w:rsidRPr="00292465">
        <w:rPr>
          <w:rFonts w:ascii="Times New Roman" w:hAnsi="Times New Roman" w:cs="Times New Roman"/>
          <w:b/>
          <w:sz w:val="24"/>
          <w:szCs w:val="24"/>
        </w:rPr>
        <w:t xml:space="preserve">: The material and size of EO is known at least for the case where EO is of the sensing target type (EO </w:t>
      </w:r>
      <w:proofErr w:type="gramStart"/>
      <w:r w:rsidRPr="00292465">
        <w:rPr>
          <w:rFonts w:ascii="Times New Roman" w:hAnsi="Times New Roman" w:cs="Times New Roman"/>
          <w:b/>
          <w:sz w:val="24"/>
          <w:szCs w:val="24"/>
        </w:rPr>
        <w:t>type-1</w:t>
      </w:r>
      <w:proofErr w:type="gramEnd"/>
      <w:r w:rsidRPr="00292465">
        <w:rPr>
          <w:rFonts w:ascii="Times New Roman" w:hAnsi="Times New Roman" w:cs="Times New Roman"/>
          <w:b/>
          <w:sz w:val="24"/>
          <w:szCs w:val="24"/>
        </w:rPr>
        <w:t>).</w:t>
      </w:r>
    </w:p>
    <w:p w14:paraId="458755B3"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73EF8E63"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Observation 4: Different target sizes determine the distance at which we can consider either a single scattering point or multiple scattering points model.</w:t>
      </w:r>
    </w:p>
    <w:p w14:paraId="48366E6A"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6B36BB7C" w14:textId="5874C6EC"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w:t>
      </w:r>
      <w:r w:rsidR="00DD045A">
        <w:rPr>
          <w:rFonts w:ascii="Times New Roman" w:hAnsi="Times New Roman" w:cs="Times New Roman"/>
          <w:b/>
          <w:sz w:val="24"/>
          <w:szCs w:val="24"/>
        </w:rPr>
        <w:t>5</w:t>
      </w:r>
      <w:r w:rsidRPr="00292465">
        <w:rPr>
          <w:rFonts w:ascii="Times New Roman" w:hAnsi="Times New Roman" w:cs="Times New Roman"/>
          <w:b/>
          <w:sz w:val="24"/>
          <w:szCs w:val="24"/>
        </w:rPr>
        <w:t>: It is necessary to obtain the threshold distance to the transmitter and receiver for each target type to decide whether to model a target with a single scattering point or multiple scattering points.</w:t>
      </w:r>
    </w:p>
    <w:p w14:paraId="2DC3823A"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0345A9B3" w14:textId="0BA7DC4C" w:rsidR="006D5CB9" w:rsidRPr="00292465" w:rsidRDefault="006D5CB9" w:rsidP="006D5CB9">
      <w:pPr>
        <w:jc w:val="both"/>
        <w:rPr>
          <w:rFonts w:ascii="Times New Roman" w:eastAsia="DengXian" w:hAnsi="Times New Roman" w:cs="Times New Roman"/>
          <w:b/>
          <w:bCs/>
          <w:sz w:val="24"/>
          <w:szCs w:val="24"/>
          <w:lang w:eastAsia="zh-CN"/>
        </w:rPr>
      </w:pPr>
      <w:r w:rsidRPr="00292465">
        <w:rPr>
          <w:rFonts w:ascii="Times New Roman" w:eastAsia="DengXian" w:hAnsi="Times New Roman" w:cs="Times New Roman"/>
          <w:b/>
          <w:bCs/>
          <w:sz w:val="24"/>
          <w:szCs w:val="24"/>
          <w:lang w:eastAsia="zh-CN"/>
        </w:rPr>
        <w:t>Proposal 1</w:t>
      </w:r>
      <w:r w:rsidR="00DD045A">
        <w:rPr>
          <w:rFonts w:ascii="Times New Roman" w:eastAsia="DengXian" w:hAnsi="Times New Roman" w:cs="Times New Roman"/>
          <w:b/>
          <w:bCs/>
          <w:sz w:val="24"/>
          <w:szCs w:val="24"/>
          <w:lang w:eastAsia="zh-CN"/>
        </w:rPr>
        <w:t>6</w:t>
      </w:r>
      <w:r w:rsidRPr="00292465">
        <w:rPr>
          <w:rFonts w:ascii="Times New Roman" w:eastAsia="DengXian" w:hAnsi="Times New Roman" w:cs="Times New Roman"/>
          <w:b/>
          <w:bCs/>
          <w:sz w:val="24"/>
          <w:szCs w:val="24"/>
          <w:lang w:eastAsia="zh-CN"/>
        </w:rPr>
        <w:t xml:space="preserve">: Given a sensing mode (monostatic or biostatic), the RCS of an object with a single scattering point can be modeled as a </w:t>
      </w:r>
      <w:r w:rsidR="00D0153F" w:rsidRPr="00292465">
        <w:rPr>
          <w:rFonts w:ascii="Times New Roman" w:eastAsia="DengXian" w:hAnsi="Times New Roman" w:cs="Times New Roman"/>
          <w:b/>
          <w:bCs/>
          <w:sz w:val="24"/>
          <w:szCs w:val="24"/>
          <w:lang w:eastAsia="zh-CN"/>
        </w:rPr>
        <w:t>random variable</w:t>
      </w:r>
      <w:r w:rsidRPr="00292465">
        <w:rPr>
          <w:rFonts w:ascii="Times New Roman" w:eastAsia="DengXian" w:hAnsi="Times New Roman" w:cs="Times New Roman"/>
          <w:b/>
          <w:bCs/>
          <w:sz w:val="24"/>
          <w:szCs w:val="24"/>
          <w:lang w:eastAsia="zh-CN"/>
        </w:rPr>
        <w:t xml:space="preserve">. The distribution depends on the object’s material, shape, frequency, antenna’s pattern, and polarization obtained from measurements. </w:t>
      </w:r>
    </w:p>
    <w:p w14:paraId="674D7813"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22045B61" w14:textId="3E38B740"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w:t>
      </w:r>
      <w:r w:rsidR="00DD045A">
        <w:rPr>
          <w:rFonts w:ascii="Times New Roman" w:hAnsi="Times New Roman" w:cs="Times New Roman"/>
          <w:b/>
          <w:sz w:val="24"/>
          <w:szCs w:val="24"/>
        </w:rPr>
        <w:t>7</w:t>
      </w:r>
      <w:r w:rsidRPr="00292465">
        <w:rPr>
          <w:rFonts w:ascii="Times New Roman" w:hAnsi="Times New Roman" w:cs="Times New Roman"/>
          <w:b/>
          <w:sz w:val="24"/>
          <w:szCs w:val="24"/>
        </w:rPr>
        <w:t xml:space="preserve">: FFS whether for the non-target type EO (EO </w:t>
      </w:r>
      <w:proofErr w:type="gramStart"/>
      <w:r w:rsidRPr="00292465">
        <w:rPr>
          <w:rFonts w:ascii="Times New Roman" w:hAnsi="Times New Roman" w:cs="Times New Roman"/>
          <w:b/>
          <w:sz w:val="24"/>
          <w:szCs w:val="24"/>
        </w:rPr>
        <w:t>type-2</w:t>
      </w:r>
      <w:proofErr w:type="gramEnd"/>
      <w:r w:rsidRPr="00292465">
        <w:rPr>
          <w:rFonts w:ascii="Times New Roman" w:hAnsi="Times New Roman" w:cs="Times New Roman"/>
          <w:b/>
          <w:sz w:val="24"/>
          <w:szCs w:val="24"/>
        </w:rPr>
        <w:t>), the size and material of the EO is known.</w:t>
      </w:r>
    </w:p>
    <w:p w14:paraId="1C324FFD" w14:textId="77777777" w:rsidR="004305EB" w:rsidRPr="00292465" w:rsidRDefault="004305EB" w:rsidP="004305EB">
      <w:pPr>
        <w:pStyle w:val="ListParagraph"/>
        <w:spacing w:after="0" w:line="240" w:lineRule="auto"/>
        <w:ind w:left="0"/>
        <w:rPr>
          <w:rFonts w:ascii="Times New Roman" w:hAnsi="Times New Roman" w:cs="Times New Roman"/>
          <w:b/>
          <w:sz w:val="24"/>
          <w:szCs w:val="24"/>
        </w:rPr>
      </w:pPr>
    </w:p>
    <w:p w14:paraId="540AAB01" w14:textId="0A6936FA" w:rsidR="004305EB" w:rsidRPr="00292465" w:rsidRDefault="004305EB" w:rsidP="004305EB">
      <w:pPr>
        <w:pStyle w:val="ListParagraph"/>
        <w:spacing w:after="0" w:line="240" w:lineRule="auto"/>
        <w:ind w:left="0"/>
        <w:rPr>
          <w:rFonts w:ascii="Times New Roman" w:hAnsi="Times New Roman" w:cs="Times New Roman"/>
          <w:b/>
          <w:sz w:val="24"/>
          <w:szCs w:val="24"/>
        </w:rPr>
      </w:pPr>
      <w:r w:rsidRPr="00292465">
        <w:rPr>
          <w:rFonts w:ascii="Times New Roman" w:hAnsi="Times New Roman" w:cs="Times New Roman"/>
          <w:b/>
          <w:sz w:val="24"/>
          <w:szCs w:val="24"/>
        </w:rPr>
        <w:t>Proposal 1</w:t>
      </w:r>
      <w:r w:rsidR="00DD045A">
        <w:rPr>
          <w:rFonts w:ascii="Times New Roman" w:hAnsi="Times New Roman" w:cs="Times New Roman"/>
          <w:b/>
          <w:sz w:val="24"/>
          <w:szCs w:val="24"/>
        </w:rPr>
        <w:t>8</w:t>
      </w:r>
      <w:r w:rsidRPr="00292465">
        <w:rPr>
          <w:rFonts w:ascii="Times New Roman" w:hAnsi="Times New Roman" w:cs="Times New Roman"/>
          <w:b/>
          <w:sz w:val="24"/>
          <w:szCs w:val="24"/>
        </w:rPr>
        <w:t>: The EO type-2 multiple scattering points can have single or multiple scattering points. It needs to be specified depending on the EO object and its distance to the transmitter.</w:t>
      </w:r>
    </w:p>
    <w:p w14:paraId="5283307D" w14:textId="77777777" w:rsidR="004305EB" w:rsidRPr="00292465" w:rsidRDefault="004305EB" w:rsidP="004305EB">
      <w:pPr>
        <w:pStyle w:val="ListParagraph"/>
        <w:spacing w:after="0" w:line="240" w:lineRule="auto"/>
        <w:ind w:left="1080"/>
        <w:rPr>
          <w:rFonts w:ascii="Times New Roman" w:hAnsi="Times New Roman" w:cs="Times New Roman"/>
          <w:b/>
          <w:sz w:val="24"/>
          <w:szCs w:val="24"/>
        </w:rPr>
      </w:pPr>
    </w:p>
    <w:p w14:paraId="1877816D" w14:textId="77777777" w:rsidR="004305EB" w:rsidRPr="00292465" w:rsidRDefault="004305EB" w:rsidP="004305EB">
      <w:pPr>
        <w:pStyle w:val="ListParagraph"/>
        <w:spacing w:after="0" w:line="240" w:lineRule="auto"/>
        <w:ind w:left="1080"/>
        <w:rPr>
          <w:rFonts w:ascii="Times New Roman" w:hAnsi="Times New Roman" w:cs="Times New Roman"/>
          <w:b/>
          <w:sz w:val="24"/>
          <w:szCs w:val="24"/>
        </w:rPr>
      </w:pPr>
    </w:p>
    <w:sdt>
      <w:sdtPr>
        <w:rPr>
          <w:rFonts w:ascii="Times New Roman" w:eastAsiaTheme="minorHAnsi" w:hAnsi="Times New Roman" w:cs="Times New Roman"/>
          <w:b/>
          <w:bCs/>
          <w:color w:val="auto"/>
          <w:sz w:val="24"/>
          <w:szCs w:val="24"/>
        </w:rPr>
        <w:id w:val="-209425363"/>
        <w:docPartObj>
          <w:docPartGallery w:val="Bibliographies"/>
          <w:docPartUnique/>
        </w:docPartObj>
      </w:sdtPr>
      <w:sdtEndPr>
        <w:rPr>
          <w:b w:val="0"/>
          <w:bCs w:val="0"/>
        </w:rPr>
      </w:sdtEndPr>
      <w:sdtContent>
        <w:p w14:paraId="5053097B" w14:textId="47B1597A" w:rsidR="00850C37" w:rsidRPr="00292465" w:rsidRDefault="00850C37">
          <w:pPr>
            <w:pStyle w:val="Heading1"/>
            <w:rPr>
              <w:rFonts w:ascii="Times New Roman" w:hAnsi="Times New Roman" w:cs="Times New Roman"/>
              <w:b/>
              <w:bCs/>
              <w:color w:val="auto"/>
              <w:sz w:val="24"/>
              <w:szCs w:val="24"/>
            </w:rPr>
          </w:pPr>
          <w:r w:rsidRPr="00292465">
            <w:rPr>
              <w:rFonts w:ascii="Times New Roman" w:hAnsi="Times New Roman" w:cs="Times New Roman"/>
              <w:b/>
              <w:bCs/>
              <w:color w:val="auto"/>
              <w:sz w:val="24"/>
              <w:szCs w:val="24"/>
            </w:rPr>
            <w:t>References</w:t>
          </w:r>
        </w:p>
        <w:sdt>
          <w:sdtPr>
            <w:rPr>
              <w:rFonts w:ascii="Times New Roman" w:hAnsi="Times New Roman" w:cs="Times New Roman"/>
              <w:sz w:val="24"/>
              <w:szCs w:val="24"/>
            </w:rPr>
            <w:id w:val="-573587230"/>
            <w:bibliography/>
          </w:sdtPr>
          <w:sdtContent>
            <w:p w14:paraId="19AA7ED3" w14:textId="77777777" w:rsidR="00101EF4" w:rsidRDefault="00850C37">
              <w:pPr>
                <w:rPr>
                  <w:noProof/>
                </w:rPr>
              </w:pPr>
              <w:r w:rsidRPr="00292465">
                <w:rPr>
                  <w:rFonts w:ascii="Times New Roman" w:hAnsi="Times New Roman" w:cs="Times New Roman"/>
                  <w:sz w:val="24"/>
                  <w:szCs w:val="24"/>
                </w:rPr>
                <w:fldChar w:fldCharType="begin"/>
              </w:r>
              <w:r w:rsidRPr="00292465">
                <w:rPr>
                  <w:rFonts w:ascii="Times New Roman" w:hAnsi="Times New Roman" w:cs="Times New Roman"/>
                  <w:sz w:val="24"/>
                  <w:szCs w:val="24"/>
                </w:rPr>
                <w:instrText xml:space="preserve"> BIBLIOGRAPHY </w:instrText>
              </w:r>
              <w:r w:rsidRPr="00292465">
                <w:rPr>
                  <w:rFonts w:ascii="Times New Roman" w:hAnsi="Times New Roman" w:cs="Times New Roman"/>
                  <w:sz w:val="24"/>
                  <w:szCs w:val="24"/>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101EF4" w14:paraId="348CD32C" w14:textId="77777777">
                <w:trPr>
                  <w:divId w:val="474180231"/>
                  <w:tblCellSpacing w:w="15" w:type="dxa"/>
                </w:trPr>
                <w:tc>
                  <w:tcPr>
                    <w:tcW w:w="50" w:type="pct"/>
                    <w:hideMark/>
                  </w:tcPr>
                  <w:p w14:paraId="7758ED4A" w14:textId="3C51655D" w:rsidR="00101EF4" w:rsidRPr="00290AC0" w:rsidRDefault="00101EF4">
                    <w:pPr>
                      <w:pStyle w:val="Bibliography"/>
                      <w:rPr>
                        <w:rFonts w:asciiTheme="majorBidi" w:hAnsiTheme="majorBidi" w:cstheme="majorBidi"/>
                        <w:noProof/>
                        <w:kern w:val="0"/>
                        <w:sz w:val="24"/>
                        <w:szCs w:val="24"/>
                        <w14:ligatures w14:val="none"/>
                      </w:rPr>
                    </w:pPr>
                    <w:r w:rsidRPr="00290AC0">
                      <w:rPr>
                        <w:rFonts w:asciiTheme="majorBidi" w:hAnsiTheme="majorBidi" w:cstheme="majorBidi"/>
                        <w:noProof/>
                      </w:rPr>
                      <w:t xml:space="preserve">[1] </w:t>
                    </w:r>
                  </w:p>
                </w:tc>
                <w:tc>
                  <w:tcPr>
                    <w:tcW w:w="0" w:type="auto"/>
                    <w:hideMark/>
                  </w:tcPr>
                  <w:p w14:paraId="29942CF1" w14:textId="77777777" w:rsidR="00101EF4" w:rsidRPr="00290AC0" w:rsidRDefault="00101EF4">
                    <w:pPr>
                      <w:pStyle w:val="Bibliography"/>
                      <w:rPr>
                        <w:rFonts w:asciiTheme="majorBidi" w:hAnsiTheme="majorBidi" w:cstheme="majorBidi"/>
                        <w:noProof/>
                      </w:rPr>
                    </w:pPr>
                    <w:r w:rsidRPr="00290AC0">
                      <w:rPr>
                        <w:rFonts w:asciiTheme="majorBidi" w:hAnsiTheme="majorBidi" w:cstheme="majorBidi"/>
                        <w:noProof/>
                      </w:rPr>
                      <w:t>T. Dogaru, "Near-field target scattering characterization and radar modeling," US Army Combat Capabilities Development Command, Army Research Laboratory, Tech. Rep, 2021.</w:t>
                    </w:r>
                  </w:p>
                </w:tc>
              </w:tr>
            </w:tbl>
            <w:p w14:paraId="198E0C9D" w14:textId="77777777" w:rsidR="00101EF4" w:rsidRDefault="00101EF4">
              <w:pPr>
                <w:divId w:val="474180231"/>
                <w:rPr>
                  <w:rFonts w:eastAsia="Times New Roman"/>
                  <w:noProof/>
                </w:rPr>
              </w:pPr>
            </w:p>
            <w:p w14:paraId="1C9FA49A" w14:textId="1CA381A5" w:rsidR="00850C37" w:rsidRPr="00292465" w:rsidRDefault="00850C37">
              <w:pPr>
                <w:rPr>
                  <w:rFonts w:ascii="Times New Roman" w:hAnsi="Times New Roman" w:cs="Times New Roman"/>
                  <w:sz w:val="24"/>
                  <w:szCs w:val="24"/>
                </w:rPr>
              </w:pPr>
              <w:r w:rsidRPr="00292465">
                <w:rPr>
                  <w:rFonts w:ascii="Times New Roman" w:hAnsi="Times New Roman" w:cs="Times New Roman"/>
                  <w:b/>
                  <w:bCs/>
                  <w:noProof/>
                  <w:sz w:val="24"/>
                  <w:szCs w:val="24"/>
                </w:rPr>
                <w:fldChar w:fldCharType="end"/>
              </w:r>
            </w:p>
          </w:sdtContent>
        </w:sdt>
      </w:sdtContent>
    </w:sdt>
    <w:p w14:paraId="31AA0AEE" w14:textId="77777777" w:rsidR="00135F98" w:rsidRPr="00292465" w:rsidRDefault="00135F98" w:rsidP="00135F98">
      <w:pPr>
        <w:spacing w:after="0" w:line="240" w:lineRule="auto"/>
        <w:rPr>
          <w:rFonts w:ascii="Times New Roman" w:hAnsi="Times New Roman" w:cs="Times New Roman"/>
          <w:b/>
          <w:bCs/>
          <w:sz w:val="24"/>
          <w:szCs w:val="24"/>
          <w:lang w:val="en-GB"/>
        </w:rPr>
      </w:pPr>
    </w:p>
    <w:sectPr w:rsidR="00135F98" w:rsidRPr="002924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Quattrocento Sans">
    <w:charset w:val="00"/>
    <w:family w:val="swiss"/>
    <w:pitch w:val="variable"/>
    <w:sig w:usb0="800000BF" w:usb1="4000005B"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A671B"/>
    <w:multiLevelType w:val="hybridMultilevel"/>
    <w:tmpl w:val="85A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024C80"/>
    <w:multiLevelType w:val="hybridMultilevel"/>
    <w:tmpl w:val="1A1CF0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B896A4E"/>
    <w:multiLevelType w:val="hybridMultilevel"/>
    <w:tmpl w:val="235262D0"/>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886204A"/>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C357176"/>
    <w:multiLevelType w:val="hybridMultilevel"/>
    <w:tmpl w:val="1C88F0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721816"/>
    <w:multiLevelType w:val="hybridMultilevel"/>
    <w:tmpl w:val="BB44BCCA"/>
    <w:lvl w:ilvl="0" w:tplc="08090001">
      <w:start w:val="1"/>
      <w:numFmt w:val="bullet"/>
      <w:lvlText w:val=""/>
      <w:lvlJc w:val="left"/>
      <w:pPr>
        <w:ind w:left="510"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8D55871"/>
    <w:multiLevelType w:val="multilevel"/>
    <w:tmpl w:val="697400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CEE0C80"/>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EB9521B"/>
    <w:multiLevelType w:val="hybridMultilevel"/>
    <w:tmpl w:val="3692F542"/>
    <w:lvl w:ilvl="0" w:tplc="33628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B15498"/>
    <w:multiLevelType w:val="hybridMultilevel"/>
    <w:tmpl w:val="2842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5C601298"/>
    <w:multiLevelType w:val="hybridMultilevel"/>
    <w:tmpl w:val="111EEB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65565F48"/>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602048A"/>
    <w:multiLevelType w:val="hybridMultilevel"/>
    <w:tmpl w:val="A740B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87496568">
    <w:abstractNumId w:val="10"/>
  </w:num>
  <w:num w:numId="2" w16cid:durableId="46034868">
    <w:abstractNumId w:val="16"/>
  </w:num>
  <w:num w:numId="3" w16cid:durableId="599802524">
    <w:abstractNumId w:val="7"/>
  </w:num>
  <w:num w:numId="4" w16cid:durableId="1826822319">
    <w:abstractNumId w:val="14"/>
  </w:num>
  <w:num w:numId="5" w16cid:durableId="1287279032">
    <w:abstractNumId w:val="9"/>
  </w:num>
  <w:num w:numId="6" w16cid:durableId="1109354092">
    <w:abstractNumId w:val="3"/>
  </w:num>
  <w:num w:numId="7" w16cid:durableId="410470268">
    <w:abstractNumId w:val="1"/>
  </w:num>
  <w:num w:numId="8" w16cid:durableId="262685990">
    <w:abstractNumId w:val="20"/>
  </w:num>
  <w:num w:numId="9" w16cid:durableId="2082368100">
    <w:abstractNumId w:val="17"/>
  </w:num>
  <w:num w:numId="10" w16cid:durableId="791947891">
    <w:abstractNumId w:val="12"/>
  </w:num>
  <w:num w:numId="11" w16cid:durableId="307591588">
    <w:abstractNumId w:val="15"/>
  </w:num>
  <w:num w:numId="12" w16cid:durableId="718241738">
    <w:abstractNumId w:val="0"/>
  </w:num>
  <w:num w:numId="13" w16cid:durableId="1834372976">
    <w:abstractNumId w:val="2"/>
  </w:num>
  <w:num w:numId="14" w16cid:durableId="1537157864">
    <w:abstractNumId w:val="4"/>
  </w:num>
  <w:num w:numId="15" w16cid:durableId="663165959">
    <w:abstractNumId w:val="11"/>
  </w:num>
  <w:num w:numId="16" w16cid:durableId="1920360689">
    <w:abstractNumId w:val="18"/>
  </w:num>
  <w:num w:numId="17" w16cid:durableId="135463017">
    <w:abstractNumId w:val="6"/>
  </w:num>
  <w:num w:numId="18" w16cid:durableId="351881504">
    <w:abstractNumId w:val="5"/>
  </w:num>
  <w:num w:numId="19" w16cid:durableId="1807890285">
    <w:abstractNumId w:val="8"/>
  </w:num>
  <w:num w:numId="20" w16cid:durableId="1014376542">
    <w:abstractNumId w:val="19"/>
  </w:num>
  <w:num w:numId="21" w16cid:durableId="760250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FE4"/>
    <w:rsid w:val="0002456F"/>
    <w:rsid w:val="0004152C"/>
    <w:rsid w:val="00051C43"/>
    <w:rsid w:val="00090F7D"/>
    <w:rsid w:val="000A2FE4"/>
    <w:rsid w:val="000B388F"/>
    <w:rsid w:val="00101EF4"/>
    <w:rsid w:val="001137A8"/>
    <w:rsid w:val="00125792"/>
    <w:rsid w:val="00135F98"/>
    <w:rsid w:val="001503AF"/>
    <w:rsid w:val="00164AD3"/>
    <w:rsid w:val="0016768E"/>
    <w:rsid w:val="001D5B5A"/>
    <w:rsid w:val="002139CA"/>
    <w:rsid w:val="00231E88"/>
    <w:rsid w:val="00235BB7"/>
    <w:rsid w:val="002407BD"/>
    <w:rsid w:val="002563BB"/>
    <w:rsid w:val="00275361"/>
    <w:rsid w:val="0028186D"/>
    <w:rsid w:val="00282546"/>
    <w:rsid w:val="00290AC0"/>
    <w:rsid w:val="00291646"/>
    <w:rsid w:val="0029220C"/>
    <w:rsid w:val="00292465"/>
    <w:rsid w:val="002A48ED"/>
    <w:rsid w:val="002C34E4"/>
    <w:rsid w:val="00301C46"/>
    <w:rsid w:val="00306D74"/>
    <w:rsid w:val="00333A2F"/>
    <w:rsid w:val="003547BA"/>
    <w:rsid w:val="003601AD"/>
    <w:rsid w:val="00363B0B"/>
    <w:rsid w:val="00385EFC"/>
    <w:rsid w:val="00395204"/>
    <w:rsid w:val="003962A2"/>
    <w:rsid w:val="00405656"/>
    <w:rsid w:val="004305EB"/>
    <w:rsid w:val="00431056"/>
    <w:rsid w:val="004427C3"/>
    <w:rsid w:val="004429B1"/>
    <w:rsid w:val="0045302F"/>
    <w:rsid w:val="004A1F81"/>
    <w:rsid w:val="004A332F"/>
    <w:rsid w:val="004B5A2F"/>
    <w:rsid w:val="004B6A2C"/>
    <w:rsid w:val="004E7884"/>
    <w:rsid w:val="00503DE9"/>
    <w:rsid w:val="00522F23"/>
    <w:rsid w:val="00582351"/>
    <w:rsid w:val="00597D9B"/>
    <w:rsid w:val="005B1684"/>
    <w:rsid w:val="00603380"/>
    <w:rsid w:val="0064022C"/>
    <w:rsid w:val="006441A7"/>
    <w:rsid w:val="006502B7"/>
    <w:rsid w:val="00683672"/>
    <w:rsid w:val="006A3A3B"/>
    <w:rsid w:val="006B2086"/>
    <w:rsid w:val="006B7A61"/>
    <w:rsid w:val="006D5CB9"/>
    <w:rsid w:val="006E3659"/>
    <w:rsid w:val="00702C6C"/>
    <w:rsid w:val="00731FC9"/>
    <w:rsid w:val="00741841"/>
    <w:rsid w:val="00751FE9"/>
    <w:rsid w:val="00774572"/>
    <w:rsid w:val="00790AB6"/>
    <w:rsid w:val="007D3C0F"/>
    <w:rsid w:val="007E59B0"/>
    <w:rsid w:val="00807D44"/>
    <w:rsid w:val="00807DF2"/>
    <w:rsid w:val="00826B76"/>
    <w:rsid w:val="00837541"/>
    <w:rsid w:val="00845E7D"/>
    <w:rsid w:val="00850C37"/>
    <w:rsid w:val="008628B2"/>
    <w:rsid w:val="008804FA"/>
    <w:rsid w:val="00890638"/>
    <w:rsid w:val="008A6D99"/>
    <w:rsid w:val="008B23E9"/>
    <w:rsid w:val="008B6403"/>
    <w:rsid w:val="008F3436"/>
    <w:rsid w:val="00902AB2"/>
    <w:rsid w:val="00927921"/>
    <w:rsid w:val="00932F0D"/>
    <w:rsid w:val="0093757B"/>
    <w:rsid w:val="00937646"/>
    <w:rsid w:val="00955E3A"/>
    <w:rsid w:val="0096462F"/>
    <w:rsid w:val="00980E7F"/>
    <w:rsid w:val="009A574A"/>
    <w:rsid w:val="009B1C44"/>
    <w:rsid w:val="009E3E95"/>
    <w:rsid w:val="009E3EC9"/>
    <w:rsid w:val="009E3ECE"/>
    <w:rsid w:val="00A00551"/>
    <w:rsid w:val="00A21114"/>
    <w:rsid w:val="00A31CF1"/>
    <w:rsid w:val="00A420E7"/>
    <w:rsid w:val="00A54035"/>
    <w:rsid w:val="00A6219E"/>
    <w:rsid w:val="00A652CA"/>
    <w:rsid w:val="00A73820"/>
    <w:rsid w:val="00A83A37"/>
    <w:rsid w:val="00A86B3E"/>
    <w:rsid w:val="00A94EA1"/>
    <w:rsid w:val="00AA2943"/>
    <w:rsid w:val="00AB74C5"/>
    <w:rsid w:val="00AC6D14"/>
    <w:rsid w:val="00AE6E50"/>
    <w:rsid w:val="00B338BB"/>
    <w:rsid w:val="00B77D9B"/>
    <w:rsid w:val="00B81AC9"/>
    <w:rsid w:val="00B86070"/>
    <w:rsid w:val="00BB384C"/>
    <w:rsid w:val="00C05AD4"/>
    <w:rsid w:val="00C21AEC"/>
    <w:rsid w:val="00C336B1"/>
    <w:rsid w:val="00C620A5"/>
    <w:rsid w:val="00C62E0F"/>
    <w:rsid w:val="00C703C9"/>
    <w:rsid w:val="00C71FEE"/>
    <w:rsid w:val="00C86BC6"/>
    <w:rsid w:val="00C9254E"/>
    <w:rsid w:val="00C95447"/>
    <w:rsid w:val="00CF221C"/>
    <w:rsid w:val="00D0153F"/>
    <w:rsid w:val="00D145AA"/>
    <w:rsid w:val="00D20CDD"/>
    <w:rsid w:val="00D46AA1"/>
    <w:rsid w:val="00DC1FB0"/>
    <w:rsid w:val="00DD045A"/>
    <w:rsid w:val="00DE2FCC"/>
    <w:rsid w:val="00E15937"/>
    <w:rsid w:val="00E22424"/>
    <w:rsid w:val="00E2270F"/>
    <w:rsid w:val="00E379C4"/>
    <w:rsid w:val="00E47D5C"/>
    <w:rsid w:val="00E72A19"/>
    <w:rsid w:val="00E73B18"/>
    <w:rsid w:val="00E92E5C"/>
    <w:rsid w:val="00E95D15"/>
    <w:rsid w:val="00EB32B6"/>
    <w:rsid w:val="00EB4CAE"/>
    <w:rsid w:val="00EE50B3"/>
    <w:rsid w:val="00F676FB"/>
    <w:rsid w:val="00F934E1"/>
    <w:rsid w:val="00FA570C"/>
    <w:rsid w:val="00FE0841"/>
    <w:rsid w:val="00FF7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1FE0"/>
  <w15:chartTrackingRefBased/>
  <w15:docId w15:val="{034B17FF-CE4A-443E-B967-9CBFD582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2F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2F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2F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2F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2F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2F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2F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2F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2F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2F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2F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2F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2F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2F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2F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2F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2F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2FE4"/>
    <w:rPr>
      <w:rFonts w:eastAsiaTheme="majorEastAsia" w:cstheme="majorBidi"/>
      <w:color w:val="272727" w:themeColor="text1" w:themeTint="D8"/>
    </w:rPr>
  </w:style>
  <w:style w:type="paragraph" w:styleId="Title">
    <w:name w:val="Title"/>
    <w:basedOn w:val="Normal"/>
    <w:next w:val="Normal"/>
    <w:link w:val="TitleChar"/>
    <w:uiPriority w:val="10"/>
    <w:qFormat/>
    <w:rsid w:val="000A2F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2F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2F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2F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2FE4"/>
    <w:pPr>
      <w:spacing w:before="160"/>
      <w:jc w:val="center"/>
    </w:pPr>
    <w:rPr>
      <w:i/>
      <w:iCs/>
      <w:color w:val="404040" w:themeColor="text1" w:themeTint="BF"/>
    </w:rPr>
  </w:style>
  <w:style w:type="character" w:customStyle="1" w:styleId="QuoteChar">
    <w:name w:val="Quote Char"/>
    <w:basedOn w:val="DefaultParagraphFont"/>
    <w:link w:val="Quote"/>
    <w:uiPriority w:val="29"/>
    <w:rsid w:val="000A2FE4"/>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A2FE4"/>
    <w:pPr>
      <w:ind w:left="720"/>
      <w:contextualSpacing/>
    </w:pPr>
  </w:style>
  <w:style w:type="character" w:styleId="IntenseEmphasis">
    <w:name w:val="Intense Emphasis"/>
    <w:basedOn w:val="DefaultParagraphFont"/>
    <w:uiPriority w:val="21"/>
    <w:qFormat/>
    <w:rsid w:val="000A2FE4"/>
    <w:rPr>
      <w:i/>
      <w:iCs/>
      <w:color w:val="0F4761" w:themeColor="accent1" w:themeShade="BF"/>
    </w:rPr>
  </w:style>
  <w:style w:type="paragraph" w:styleId="IntenseQuote">
    <w:name w:val="Intense Quote"/>
    <w:basedOn w:val="Normal"/>
    <w:next w:val="Normal"/>
    <w:link w:val="IntenseQuoteChar"/>
    <w:uiPriority w:val="30"/>
    <w:qFormat/>
    <w:rsid w:val="000A2F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2FE4"/>
    <w:rPr>
      <w:i/>
      <w:iCs/>
      <w:color w:val="0F4761" w:themeColor="accent1" w:themeShade="BF"/>
    </w:rPr>
  </w:style>
  <w:style w:type="character" w:styleId="IntenseReference">
    <w:name w:val="Intense Reference"/>
    <w:basedOn w:val="DefaultParagraphFont"/>
    <w:uiPriority w:val="32"/>
    <w:qFormat/>
    <w:rsid w:val="000A2FE4"/>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FE4"/>
  </w:style>
  <w:style w:type="character" w:styleId="CommentReference">
    <w:name w:val="annotation reference"/>
    <w:basedOn w:val="DefaultParagraphFont"/>
    <w:uiPriority w:val="99"/>
    <w:semiHidden/>
    <w:unhideWhenUsed/>
    <w:rsid w:val="00807D44"/>
    <w:rPr>
      <w:sz w:val="16"/>
      <w:szCs w:val="16"/>
    </w:rPr>
  </w:style>
  <w:style w:type="paragraph" w:styleId="CommentText">
    <w:name w:val="annotation text"/>
    <w:basedOn w:val="Normal"/>
    <w:link w:val="CommentTextChar"/>
    <w:uiPriority w:val="99"/>
    <w:unhideWhenUsed/>
    <w:rsid w:val="00807D44"/>
    <w:pPr>
      <w:spacing w:line="240" w:lineRule="auto"/>
    </w:pPr>
    <w:rPr>
      <w:sz w:val="20"/>
      <w:szCs w:val="20"/>
    </w:rPr>
  </w:style>
  <w:style w:type="character" w:customStyle="1" w:styleId="CommentTextChar">
    <w:name w:val="Comment Text Char"/>
    <w:basedOn w:val="DefaultParagraphFont"/>
    <w:link w:val="CommentText"/>
    <w:uiPriority w:val="99"/>
    <w:rsid w:val="00807D44"/>
    <w:rPr>
      <w:sz w:val="20"/>
      <w:szCs w:val="20"/>
    </w:rPr>
  </w:style>
  <w:style w:type="paragraph" w:styleId="CommentSubject">
    <w:name w:val="annotation subject"/>
    <w:basedOn w:val="CommentText"/>
    <w:next w:val="CommentText"/>
    <w:link w:val="CommentSubjectChar"/>
    <w:uiPriority w:val="99"/>
    <w:semiHidden/>
    <w:unhideWhenUsed/>
    <w:rsid w:val="00807D44"/>
    <w:rPr>
      <w:b/>
      <w:bCs/>
    </w:rPr>
  </w:style>
  <w:style w:type="character" w:customStyle="1" w:styleId="CommentSubjectChar">
    <w:name w:val="Comment Subject Char"/>
    <w:basedOn w:val="CommentTextChar"/>
    <w:link w:val="CommentSubject"/>
    <w:uiPriority w:val="99"/>
    <w:semiHidden/>
    <w:rsid w:val="00807D44"/>
    <w:rPr>
      <w:b/>
      <w:bCs/>
      <w:sz w:val="20"/>
      <w:szCs w:val="20"/>
    </w:rPr>
  </w:style>
  <w:style w:type="character" w:styleId="PlaceholderText">
    <w:name w:val="Placeholder Text"/>
    <w:basedOn w:val="DefaultParagraphFont"/>
    <w:uiPriority w:val="99"/>
    <w:semiHidden/>
    <w:rsid w:val="00FE0841"/>
    <w:rPr>
      <w:color w:val="666666"/>
    </w:rPr>
  </w:style>
  <w:style w:type="table" w:styleId="TableGrid">
    <w:name w:val="Table Grid"/>
    <w:basedOn w:val="TableNormal"/>
    <w:uiPriority w:val="39"/>
    <w:rsid w:val="0052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522F23"/>
    <w:rPr>
      <w:rFonts w:ascii="Times New Roman" w:hAnsi="Times New Roman"/>
      <w:lang w:val="en-GB"/>
    </w:rPr>
  </w:style>
  <w:style w:type="paragraph" w:customStyle="1" w:styleId="0Maintext">
    <w:name w:val="0 Main text"/>
    <w:basedOn w:val="Normal"/>
    <w:link w:val="0MaintextChar"/>
    <w:qFormat/>
    <w:rsid w:val="00522F23"/>
    <w:pPr>
      <w:spacing w:after="0" w:line="240" w:lineRule="auto"/>
      <w:jc w:val="both"/>
    </w:pPr>
    <w:rPr>
      <w:rFonts w:ascii="Times New Roman" w:hAnsi="Times New Roman"/>
      <w:lang w:val="en-GB"/>
    </w:rPr>
  </w:style>
  <w:style w:type="paragraph" w:styleId="Bibliography">
    <w:name w:val="Bibliography"/>
    <w:basedOn w:val="Normal"/>
    <w:next w:val="Normal"/>
    <w:uiPriority w:val="37"/>
    <w:unhideWhenUsed/>
    <w:rsid w:val="00850C37"/>
  </w:style>
  <w:style w:type="paragraph" w:styleId="Caption">
    <w:name w:val="caption"/>
    <w:basedOn w:val="Normal"/>
    <w:next w:val="Normal"/>
    <w:uiPriority w:val="35"/>
    <w:unhideWhenUsed/>
    <w:qFormat/>
    <w:rsid w:val="00932F0D"/>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180231">
      <w:bodyDiv w:val="1"/>
      <w:marLeft w:val="0"/>
      <w:marRight w:val="0"/>
      <w:marTop w:val="0"/>
      <w:marBottom w:val="0"/>
      <w:divBdr>
        <w:top w:val="none" w:sz="0" w:space="0" w:color="auto"/>
        <w:left w:val="none" w:sz="0" w:space="0" w:color="auto"/>
        <w:bottom w:val="none" w:sz="0" w:space="0" w:color="auto"/>
        <w:right w:val="none" w:sz="0" w:space="0" w:color="auto"/>
      </w:divBdr>
    </w:div>
    <w:div w:id="1124540764">
      <w:bodyDiv w:val="1"/>
      <w:marLeft w:val="0"/>
      <w:marRight w:val="0"/>
      <w:marTop w:val="0"/>
      <w:marBottom w:val="0"/>
      <w:divBdr>
        <w:top w:val="none" w:sz="0" w:space="0" w:color="auto"/>
        <w:left w:val="none" w:sz="0" w:space="0" w:color="auto"/>
        <w:bottom w:val="none" w:sz="0" w:space="0" w:color="auto"/>
        <w:right w:val="none" w:sz="0" w:space="0" w:color="auto"/>
      </w:divBdr>
    </w:div>
    <w:div w:id="1316450664">
      <w:bodyDiv w:val="1"/>
      <w:marLeft w:val="0"/>
      <w:marRight w:val="0"/>
      <w:marTop w:val="0"/>
      <w:marBottom w:val="0"/>
      <w:divBdr>
        <w:top w:val="none" w:sz="0" w:space="0" w:color="auto"/>
        <w:left w:val="none" w:sz="0" w:space="0" w:color="auto"/>
        <w:bottom w:val="none" w:sz="0" w:space="0" w:color="auto"/>
        <w:right w:val="none" w:sz="0" w:space="0" w:color="auto"/>
      </w:divBdr>
    </w:div>
    <w:div w:id="17511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546687"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Tra21</b:Tag>
    <b:SourceType>Report</b:SourceType>
    <b:Guid>{B219724F-C3B5-47CC-80E7-667E880A9BC2}</b:Guid>
    <b:Author>
      <b:Author>
        <b:NameList>
          <b:Person>
            <b:Last>Dogaru</b:Last>
            <b:First>Traian</b:First>
          </b:Person>
        </b:NameList>
      </b:Author>
    </b:Author>
    <b:Title>Near-field target scattering characterization and radar modeling</b:Title>
    <b:Year>2021</b:Year>
    <b:Publisher>US Army Combat Capabilities Development Command, Army Research Laboratory, Tech. Rep</b:Publisher>
    <b:RefOrder>1</b:RefOrder>
  </b:Source>
</b:Sources>
</file>

<file path=customXml/itemProps1.xml><?xml version="1.0" encoding="utf-8"?>
<ds:datastoreItem xmlns:ds="http://schemas.openxmlformats.org/officeDocument/2006/customXml" ds:itemID="{05FB9E59-8B11-4383-9879-458EFF61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13557</TotalTime>
  <Pages>11</Pages>
  <Words>3344</Words>
  <Characters>19063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66</cp:revision>
  <dcterms:created xsi:type="dcterms:W3CDTF">2024-04-22T18:06:00Z</dcterms:created>
  <dcterms:modified xsi:type="dcterms:W3CDTF">2024-08-05T18:37:00Z</dcterms:modified>
</cp:coreProperties>
</file>